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A7A06" w14:textId="3E5374A3" w:rsidR="00F57DEC" w:rsidRPr="006A75D1" w:rsidRDefault="00362672" w:rsidP="00362672">
      <w:pPr>
        <w:pStyle w:val="Corpsdetexte"/>
        <w:ind w:left="2959"/>
        <w:jc w:val="right"/>
        <w:rPr>
          <w:rFonts w:ascii="Calibri Light" w:hAnsi="Calibri Light" w:cs="Calibri Light"/>
          <w:sz w:val="20"/>
        </w:rPr>
      </w:pPr>
      <w:r>
        <w:rPr>
          <w:rFonts w:ascii="Calibri Light" w:hAnsi="Calibri Light" w:cs="Calibri Light"/>
          <w:sz w:val="20"/>
        </w:rPr>
        <w:tab/>
      </w:r>
      <w:r>
        <w:rPr>
          <w:rFonts w:ascii="Calibri Light" w:hAnsi="Calibri Light" w:cs="Calibri Light"/>
          <w:sz w:val="20"/>
        </w:rPr>
        <w:tab/>
      </w:r>
      <w:r>
        <w:rPr>
          <w:rFonts w:ascii="Calibri Light" w:hAnsi="Calibri Light" w:cs="Calibri Light"/>
          <w:sz w:val="20"/>
        </w:rPr>
        <w:tab/>
      </w:r>
      <w:r w:rsidR="00390239">
        <w:rPr>
          <w:rFonts w:ascii="Calibri Light" w:hAnsi="Calibri Light" w:cs="Calibri Light"/>
          <w:color w:val="002060"/>
          <w:sz w:val="20"/>
        </w:rPr>
        <w:t>BI - Mai</w:t>
      </w:r>
      <w:r w:rsidRPr="00362672">
        <w:rPr>
          <w:rFonts w:ascii="Calibri Light" w:hAnsi="Calibri Light" w:cs="Calibri Light"/>
          <w:color w:val="002060"/>
          <w:sz w:val="20"/>
        </w:rPr>
        <w:t xml:space="preserve"> 202</w:t>
      </w:r>
      <w:r w:rsidR="00390239">
        <w:rPr>
          <w:rFonts w:ascii="Calibri Light" w:hAnsi="Calibri Light" w:cs="Calibri Light"/>
          <w:color w:val="002060"/>
          <w:sz w:val="20"/>
        </w:rPr>
        <w:t>4</w:t>
      </w:r>
    </w:p>
    <w:p w14:paraId="2C083AA2" w14:textId="4E4AD25D" w:rsidR="00F57DEC" w:rsidRPr="006A75D1" w:rsidRDefault="00F57DEC">
      <w:pPr>
        <w:pStyle w:val="Corpsdetexte"/>
        <w:rPr>
          <w:rFonts w:ascii="Calibri Light" w:hAnsi="Calibri Light" w:cs="Calibri Light"/>
          <w:sz w:val="20"/>
        </w:rPr>
      </w:pPr>
    </w:p>
    <w:p w14:paraId="5AF7F6EC" w14:textId="63929C69" w:rsidR="00F57DEC" w:rsidRPr="000A42E0" w:rsidRDefault="009B52D0" w:rsidP="00A20066">
      <w:pPr>
        <w:pStyle w:val="Titre"/>
        <w:ind w:left="0" w:right="0"/>
        <w:rPr>
          <w:rFonts w:ascii="Calibri Light" w:hAnsi="Calibri Light" w:cs="Calibri Light"/>
          <w:b w:val="0"/>
          <w:bCs w:val="0"/>
          <w:color w:val="DD5330"/>
          <w:sz w:val="40"/>
          <w:szCs w:val="40"/>
        </w:rPr>
      </w:pPr>
      <w:r w:rsidRPr="000A42E0">
        <w:rPr>
          <w:rFonts w:ascii="Calibri Light" w:hAnsi="Calibri Light" w:cs="Calibri Light"/>
          <w:noProof/>
          <w:color w:val="DD5330"/>
          <w:lang w:eastAsia="fr-FR"/>
        </w:rPr>
        <mc:AlternateContent>
          <mc:Choice Requires="wps">
            <w:drawing>
              <wp:anchor distT="0" distB="0" distL="114300" distR="114300" simplePos="0" relativeHeight="251663360" behindDoc="0" locked="0" layoutInCell="1" allowOverlap="1" wp14:anchorId="0A8744AF" wp14:editId="17831B3E">
                <wp:simplePos x="0" y="0"/>
                <wp:positionH relativeFrom="page">
                  <wp:posOffset>-25400</wp:posOffset>
                </wp:positionH>
                <wp:positionV relativeFrom="paragraph">
                  <wp:posOffset>201930</wp:posOffset>
                </wp:positionV>
                <wp:extent cx="2228850" cy="45719"/>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28850" cy="45719"/>
                        </a:xfrm>
                        <a:prstGeom prst="rect">
                          <a:avLst/>
                        </a:prstGeom>
                        <a:solidFill>
                          <a:srgbClr val="DD533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57BC5" id="Rectangle 3" o:spid="_x0000_s1026" style="position:absolute;margin-left:-2pt;margin-top:15.9pt;width:175.5pt;height:3.6pt;flip: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" fillcolor="#dd5330" stroked="f">
                <w10:wrap anchorx="page"/>
              </v:rect>
            </w:pict>
          </mc:Fallback>
        </mc:AlternateContent>
      </w:r>
      <w:r w:rsidRPr="000A42E0">
        <w:rPr>
          <w:rFonts w:ascii="Calibri Light" w:hAnsi="Calibri Light" w:cs="Calibri Light"/>
          <w:noProof/>
          <w:color w:val="DD5330"/>
          <w:lang w:eastAsia="fr-FR"/>
        </w:rPr>
        <mc:AlternateContent>
          <mc:Choice Requires="wps">
            <w:drawing>
              <wp:anchor distT="0" distB="0" distL="114300" distR="114300" simplePos="0" relativeHeight="251661312" behindDoc="0" locked="0" layoutInCell="1" allowOverlap="1" wp14:anchorId="0D1D2D22" wp14:editId="1BB8DD09">
                <wp:simplePos x="0" y="0"/>
                <wp:positionH relativeFrom="page">
                  <wp:posOffset>5410200</wp:posOffset>
                </wp:positionH>
                <wp:positionV relativeFrom="paragraph">
                  <wp:posOffset>202565</wp:posOffset>
                </wp:positionV>
                <wp:extent cx="2228850" cy="45719"/>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28850" cy="45719"/>
                        </a:xfrm>
                        <a:prstGeom prst="rect">
                          <a:avLst/>
                        </a:prstGeom>
                        <a:solidFill>
                          <a:srgbClr val="DD533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6B46C" id="Rectangle 1" o:spid="_x0000_s1026" style="position:absolute;margin-left:426pt;margin-top:15.95pt;width:175.5pt;height:3.6pt;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" fillcolor="#dd5330" stroked="f">
                <w10:wrap anchorx="page"/>
              </v:rect>
            </w:pict>
          </mc:Fallback>
        </mc:AlternateContent>
      </w:r>
      <w:r w:rsidR="00D1709A" w:rsidRPr="000A42E0">
        <w:rPr>
          <w:rFonts w:ascii="Calibri Light" w:hAnsi="Calibri Light" w:cs="Calibri Light"/>
          <w:b w:val="0"/>
          <w:bCs w:val="0"/>
          <w:color w:val="DD5330"/>
          <w:spacing w:val="32"/>
          <w:sz w:val="40"/>
          <w:szCs w:val="40"/>
        </w:rPr>
        <w:t xml:space="preserve">BULLETIN </w:t>
      </w:r>
      <w:r w:rsidR="00CD43F2" w:rsidRPr="000A42E0">
        <w:rPr>
          <w:rFonts w:ascii="Calibri Light" w:hAnsi="Calibri Light" w:cs="Calibri Light"/>
          <w:b w:val="0"/>
          <w:bCs w:val="0"/>
          <w:color w:val="DD5330"/>
          <w:spacing w:val="18"/>
          <w:sz w:val="40"/>
          <w:szCs w:val="40"/>
        </w:rPr>
        <w:t>D’INSCRIPTION</w:t>
      </w:r>
    </w:p>
    <w:p w14:paraId="45E9A1F8" w14:textId="51101354" w:rsidR="00753A40" w:rsidRDefault="00753A40" w:rsidP="00753A40">
      <w:pPr>
        <w:spacing w:before="92"/>
        <w:jc w:val="center"/>
        <w:rPr>
          <w:rFonts w:ascii="Calibri Light" w:hAnsi="Calibri Light" w:cs="Calibri Light"/>
          <w:b/>
          <w:color w:val="002060"/>
        </w:rPr>
      </w:pPr>
      <w:r>
        <w:rPr>
          <w:rFonts w:ascii="Calibri Light" w:hAnsi="Calibri Light" w:cs="Calibri Light"/>
          <w:b/>
          <w:color w:val="002060"/>
        </w:rPr>
        <w:t xml:space="preserve">Formation </w:t>
      </w:r>
      <w:r w:rsidR="00C54769">
        <w:rPr>
          <w:rFonts w:ascii="Calibri Light" w:hAnsi="Calibri Light" w:cs="Calibri Light"/>
          <w:b/>
          <w:color w:val="002060"/>
        </w:rPr>
        <w:t>« M</w:t>
      </w:r>
      <w:r>
        <w:rPr>
          <w:rFonts w:ascii="Calibri Light" w:hAnsi="Calibri Light" w:cs="Calibri Light"/>
          <w:b/>
          <w:color w:val="002060"/>
        </w:rPr>
        <w:t>ener un accompagnement de contraception masculine</w:t>
      </w:r>
      <w:r w:rsidR="00C54769">
        <w:rPr>
          <w:rFonts w:ascii="Calibri Light" w:hAnsi="Calibri Light" w:cs="Calibri Light"/>
          <w:b/>
          <w:color w:val="002060"/>
        </w:rPr>
        <w:t> »</w:t>
      </w:r>
    </w:p>
    <w:p w14:paraId="2EF77B51" w14:textId="1262AAE1" w:rsidR="00753A40" w:rsidRDefault="00753A40" w:rsidP="00753A40">
      <w:pPr>
        <w:spacing w:before="92"/>
        <w:jc w:val="center"/>
        <w:rPr>
          <w:rFonts w:ascii="Calibri Light" w:hAnsi="Calibri Light" w:cs="Calibri Light"/>
          <w:b/>
          <w:color w:val="002060"/>
        </w:rPr>
      </w:pPr>
      <w:r>
        <w:rPr>
          <w:rFonts w:ascii="Calibri Light" w:hAnsi="Calibri Light" w:cs="Calibri Light"/>
          <w:b/>
          <w:color w:val="002060"/>
        </w:rPr>
        <w:t xml:space="preserve"> </w:t>
      </w:r>
      <w:r w:rsidR="00390239">
        <w:rPr>
          <w:rFonts w:ascii="Calibri Light" w:hAnsi="Calibri Light" w:cs="Calibri Light"/>
          <w:b/>
          <w:color w:val="002060"/>
        </w:rPr>
        <w:t>30 mai 2024</w:t>
      </w:r>
    </w:p>
    <w:p w14:paraId="2ED94F24" w14:textId="09FD8659" w:rsidR="002D1843" w:rsidRPr="000A42E0" w:rsidRDefault="002D1843" w:rsidP="00A20066">
      <w:pPr>
        <w:spacing w:before="92"/>
        <w:jc w:val="center"/>
        <w:rPr>
          <w:rFonts w:ascii="Calibri Light" w:hAnsi="Calibri Light" w:cs="Calibri Light"/>
          <w:b/>
          <w:color w:val="002060"/>
        </w:rPr>
      </w:pPr>
      <w:r w:rsidRPr="00517437">
        <w:rPr>
          <w:rFonts w:ascii="Calibri Light" w:hAnsi="Calibri Light" w:cs="Calibri Light"/>
          <w:b/>
          <w:color w:val="002060"/>
        </w:rPr>
        <w:t>Planning F</w:t>
      </w:r>
      <w:r w:rsidRPr="000A42E0">
        <w:rPr>
          <w:rFonts w:ascii="Calibri Light" w:hAnsi="Calibri Light" w:cs="Calibri Light"/>
          <w:b/>
          <w:color w:val="002060"/>
        </w:rPr>
        <w:t xml:space="preserve">amilial </w:t>
      </w:r>
      <w:r w:rsidR="00390239">
        <w:rPr>
          <w:rFonts w:ascii="Calibri Light" w:hAnsi="Calibri Light" w:cs="Calibri Light"/>
          <w:b/>
          <w:color w:val="002060"/>
        </w:rPr>
        <w:t>34</w:t>
      </w:r>
      <w:r w:rsidRPr="000A42E0">
        <w:rPr>
          <w:rFonts w:ascii="Calibri Light" w:hAnsi="Calibri Light" w:cs="Calibri Light"/>
          <w:b/>
          <w:color w:val="002060"/>
        </w:rPr>
        <w:t xml:space="preserve"> </w:t>
      </w:r>
    </w:p>
    <w:p w14:paraId="4C0BFD63" w14:textId="77777777" w:rsidR="00C54769" w:rsidRDefault="00C54769" w:rsidP="000A42E0">
      <w:pPr>
        <w:tabs>
          <w:tab w:val="left" w:pos="7785"/>
        </w:tabs>
        <w:spacing w:before="92"/>
        <w:rPr>
          <w:rFonts w:ascii="Calibri Light" w:hAnsi="Calibri Light" w:cs="Calibri Light"/>
          <w:b/>
          <w:color w:val="002060"/>
        </w:rPr>
      </w:pPr>
    </w:p>
    <w:p w14:paraId="571FD711" w14:textId="4E025F39" w:rsidR="00A93D78" w:rsidRPr="006A75D1" w:rsidRDefault="000A42E0" w:rsidP="000A42E0">
      <w:pPr>
        <w:tabs>
          <w:tab w:val="left" w:pos="7785"/>
        </w:tabs>
        <w:spacing w:before="92"/>
        <w:rPr>
          <w:rFonts w:ascii="Calibri Light" w:hAnsi="Calibri Light" w:cs="Calibri Light"/>
          <w:b/>
          <w:color w:val="002060"/>
        </w:rPr>
      </w:pPr>
      <w:r>
        <w:rPr>
          <w:rFonts w:ascii="Calibri Light" w:hAnsi="Calibri Light" w:cs="Calibri Light"/>
          <w:b/>
          <w:color w:val="002060"/>
        </w:rPr>
        <w:tab/>
      </w:r>
    </w:p>
    <w:p w14:paraId="5E81CD96" w14:textId="77777777" w:rsidR="00390239" w:rsidRPr="006A75D1" w:rsidRDefault="00A93D78" w:rsidP="00390239">
      <w:pPr>
        <w:pStyle w:val="Corpsdetexte"/>
        <w:spacing w:before="6"/>
        <w:rPr>
          <w:rFonts w:ascii="Calibri Light" w:hAnsi="Calibri Light" w:cs="Calibri Light"/>
          <w:b/>
          <w:color w:val="002060"/>
          <w:sz w:val="23"/>
        </w:rPr>
      </w:pPr>
      <w:r w:rsidRPr="006A75D1">
        <w:rPr>
          <w:rFonts w:ascii="Calibri Light" w:hAnsi="Calibri Light" w:cs="Calibri Light"/>
          <w:noProof/>
          <w:color w:val="002060"/>
          <w:lang w:eastAsia="fr-FR"/>
        </w:rPr>
        <mc:AlternateContent>
          <mc:Choice Requires="wps">
            <w:drawing>
              <wp:anchor distT="0" distB="0" distL="114300" distR="114300" simplePos="0" relativeHeight="15728640" behindDoc="0" locked="0" layoutInCell="1" allowOverlap="1" wp14:anchorId="757AB6E7" wp14:editId="693930F6">
                <wp:simplePos x="0" y="0"/>
                <wp:positionH relativeFrom="page">
                  <wp:posOffset>-72928</wp:posOffset>
                </wp:positionH>
                <wp:positionV relativeFrom="paragraph">
                  <wp:posOffset>144872</wp:posOffset>
                </wp:positionV>
                <wp:extent cx="7664450" cy="175463"/>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0" cy="175463"/>
                        </a:xfrm>
                        <a:prstGeom prst="rect">
                          <a:avLst/>
                        </a:prstGeom>
                        <a:solidFill>
                          <a:srgbClr val="002060"/>
                        </a:solidFill>
                        <a:ln>
                          <a:noFill/>
                        </a:ln>
                      </wps:spPr>
                      <wps:style>
                        <a:lnRef idx="2">
                          <a:schemeClr val="dk1"/>
                        </a:lnRef>
                        <a:fillRef idx="1">
                          <a:schemeClr val="lt1"/>
                        </a:fillRef>
                        <a:effectRef idx="0">
                          <a:schemeClr val="dk1"/>
                        </a:effectRef>
                        <a:fontRef idx="minor">
                          <a:schemeClr val="dk1"/>
                        </a:fontRef>
                      </wps:style>
                      <wps:txbx>
                        <w:txbxContent>
                          <w:p w14:paraId="731391F9" w14:textId="115F6459" w:rsidR="009B52D0" w:rsidRPr="009B52D0" w:rsidRDefault="009B52D0" w:rsidP="009B52D0">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AB6E7" id="Rectangle 8" o:spid="_x0000_s1026" style="position:absolute;margin-left:-5.75pt;margin-top:11.4pt;width:603.5pt;height:13.8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" fillcolor="#002060" stroked="f" strokeweight="2pt">
                <v:textbox>
                  <w:txbxContent>
                    <w:p w14:paraId="731391F9" w14:textId="115F6459" w:rsidR="009B52D0" w:rsidRPr="009B52D0" w:rsidRDefault="009B52D0" w:rsidP="009B52D0">
                      <w:pPr>
                        <w:rPr>
                          <w:color w:val="FFFFFF" w:themeColor="background1"/>
                        </w:rPr>
                      </w:pPr>
                    </w:p>
                  </w:txbxContent>
                </v:textbox>
                <w10:wrap anchorx="page"/>
              </v:rect>
            </w:pict>
          </mc:Fallback>
        </mc:AlternateContent>
      </w:r>
      <w:r>
        <w:rPr>
          <w:rFonts w:ascii="Calibri Light" w:hAnsi="Calibri Light" w:cs="Calibri Light"/>
          <w:b/>
          <w:noProof/>
          <w:color w:val="002060"/>
          <w:sz w:val="23"/>
        </w:rPr>
        <mc:AlternateContent>
          <mc:Choice Requires="wps">
            <w:drawing>
              <wp:anchor distT="0" distB="0" distL="114300" distR="114300" simplePos="0" relativeHeight="251664384" behindDoc="0" locked="0" layoutInCell="1" allowOverlap="1" wp14:anchorId="1F48EAC9" wp14:editId="45CE25D1">
                <wp:simplePos x="0" y="0"/>
                <wp:positionH relativeFrom="column">
                  <wp:posOffset>-95885</wp:posOffset>
                </wp:positionH>
                <wp:positionV relativeFrom="paragraph">
                  <wp:posOffset>67973</wp:posOffset>
                </wp:positionV>
                <wp:extent cx="3257550" cy="2540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3257550" cy="254000"/>
                        </a:xfrm>
                        <a:prstGeom prst="rect">
                          <a:avLst/>
                        </a:prstGeom>
                        <a:noFill/>
                        <a:ln w="6350">
                          <a:noFill/>
                        </a:ln>
                      </wps:spPr>
                      <wps:txbx>
                        <w:txbxContent>
                          <w:p w14:paraId="405CB329" w14:textId="29E50D24" w:rsidR="009B52D0" w:rsidRPr="00DA0487" w:rsidRDefault="009B52D0">
                            <w:pPr>
                              <w:rPr>
                                <w:rFonts w:asciiTheme="minorHAnsi" w:hAnsiTheme="minorHAnsi" w:cstheme="minorHAnsi"/>
                                <w:color w:val="FFFFFF" w:themeColor="background1"/>
                                <w:sz w:val="24"/>
                                <w:szCs w:val="24"/>
                              </w:rPr>
                            </w:pPr>
                            <w:r w:rsidRPr="00DA0487">
                              <w:rPr>
                                <w:rFonts w:asciiTheme="minorHAnsi" w:hAnsiTheme="minorHAnsi" w:cstheme="minorHAnsi"/>
                                <w:color w:val="FFFFFF" w:themeColor="background1"/>
                                <w:sz w:val="24"/>
                                <w:szCs w:val="24"/>
                              </w:rPr>
                              <w:t>PARTICIPANT</w:t>
                            </w:r>
                            <w:r w:rsidRPr="00DA0487">
                              <w:rPr>
                                <w:rFonts w:asciiTheme="minorHAnsi" w:eastAsiaTheme="minorHAnsi" w:hAnsiTheme="minorHAnsi" w:cstheme="minorHAnsi"/>
                                <w:color w:val="FFFFFF" w:themeColor="background1"/>
                                <w:sz w:val="24"/>
                                <w:szCs w:val="24"/>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48EAC9" id="_x0000_t202" coordsize="21600,21600" o:spt="202" path="m,l,21600r21600,l21600,xe">
                <v:stroke joinstyle="miter"/>
                <v:path gradientshapeok="t" o:connecttype="rect"/>
              </v:shapetype>
              <v:shape id="Zone de texte 4" o:spid="_x0000_s1027" type="#_x0000_t202" style="position:absolute;margin-left:-7.55pt;margin-top:5.35pt;width:256.5pt;height:20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" filled="f" stroked="f" strokeweight=".5pt">
                <v:textbox>
                  <w:txbxContent>
                    <w:p w14:paraId="405CB329" w14:textId="29E50D24" w:rsidR="009B52D0" w:rsidRPr="00DA0487" w:rsidRDefault="009B52D0">
                      <w:pPr>
                        <w:rPr>
                          <w:rFonts w:asciiTheme="minorHAnsi" w:hAnsiTheme="minorHAnsi" w:cstheme="minorHAnsi"/>
                          <w:color w:val="FFFFFF" w:themeColor="background1"/>
                          <w:sz w:val="24"/>
                          <w:szCs w:val="24"/>
                        </w:rPr>
                      </w:pPr>
                      <w:r w:rsidRPr="00DA0487">
                        <w:rPr>
                          <w:rFonts w:asciiTheme="minorHAnsi" w:hAnsiTheme="minorHAnsi" w:cstheme="minorHAnsi"/>
                          <w:color w:val="FFFFFF" w:themeColor="background1"/>
                          <w:sz w:val="24"/>
                          <w:szCs w:val="24"/>
                        </w:rPr>
                        <w:t>PARTICIPANT</w:t>
                      </w:r>
                      <w:r w:rsidRPr="00DA0487">
                        <w:rPr>
                          <w:rFonts w:asciiTheme="minorHAnsi" w:eastAsiaTheme="minorHAnsi" w:hAnsiTheme="minorHAnsi" w:cstheme="minorHAnsi"/>
                          <w:color w:val="FFFFFF" w:themeColor="background1"/>
                          <w:sz w:val="24"/>
                          <w:szCs w:val="24"/>
                        </w:rPr>
                        <w:t>·E</w:t>
                      </w:r>
                    </w:p>
                  </w:txbxContent>
                </v:textbox>
              </v:shape>
            </w:pict>
          </mc:Fallback>
        </mc:AlternateContent>
      </w:r>
    </w:p>
    <w:p w14:paraId="34B8EEC0" w14:textId="77777777" w:rsidR="00390239" w:rsidRDefault="00390239" w:rsidP="00390239">
      <w:pPr>
        <w:pStyle w:val="Corpsdetexte"/>
        <w:tabs>
          <w:tab w:val="decimal" w:leader="dot" w:pos="10206"/>
        </w:tabs>
        <w:spacing w:line="360" w:lineRule="auto"/>
        <w:rPr>
          <w:rFonts w:ascii="Calibri Light" w:hAnsi="Calibri Light" w:cs="Calibri Light"/>
          <w:color w:val="002060"/>
          <w:spacing w:val="8"/>
        </w:rPr>
      </w:pPr>
    </w:p>
    <w:p w14:paraId="00AD3D79" w14:textId="35AC0DDF" w:rsidR="009B52D0" w:rsidRDefault="009B52D0" w:rsidP="00390239">
      <w:pPr>
        <w:pStyle w:val="Corpsdetexte"/>
        <w:spacing w:before="6"/>
        <w:rPr>
          <w:rFonts w:ascii="Calibri Light" w:hAnsi="Calibri Light" w:cs="Calibri Light"/>
          <w:color w:val="002060"/>
          <w:spacing w:val="8"/>
        </w:rPr>
      </w:pPr>
    </w:p>
    <w:p w14:paraId="1E07C771" w14:textId="65C67734" w:rsidR="00F57DEC" w:rsidRPr="006A75D1" w:rsidRDefault="00CD43F2" w:rsidP="006A75D1">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spacing w:val="8"/>
        </w:rPr>
        <w:t>Nom</w:t>
      </w:r>
      <w:r w:rsidR="00737641" w:rsidRPr="006A75D1">
        <w:rPr>
          <w:rFonts w:ascii="Calibri Light" w:hAnsi="Calibri Light" w:cs="Calibri Light"/>
          <w:color w:val="002060"/>
          <w:spacing w:val="8"/>
        </w:rPr>
        <w:t xml:space="preserve">, Prénom : </w:t>
      </w:r>
      <w:r w:rsidR="00737641" w:rsidRPr="006A75D1">
        <w:rPr>
          <w:rFonts w:ascii="Calibri Light" w:hAnsi="Calibri Light" w:cs="Calibri Light"/>
          <w:color w:val="002060"/>
          <w:spacing w:val="8"/>
        </w:rPr>
        <w:tab/>
      </w:r>
    </w:p>
    <w:p w14:paraId="272D97C0" w14:textId="018362A5" w:rsidR="00F57DEC" w:rsidRDefault="00737641" w:rsidP="006A75D1">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spacing w:val="9"/>
        </w:rPr>
        <w:t>Adresse</w:t>
      </w:r>
      <w:r w:rsidR="00E9467F" w:rsidRPr="006A75D1">
        <w:rPr>
          <w:rFonts w:ascii="Calibri Light" w:hAnsi="Calibri Light" w:cs="Calibri Light"/>
          <w:color w:val="002060"/>
          <w:spacing w:val="9"/>
        </w:rPr>
        <w:t xml:space="preserve"> </w:t>
      </w:r>
      <w:r w:rsidR="009B52D0">
        <w:rPr>
          <w:rFonts w:ascii="Calibri Light" w:hAnsi="Calibri Light" w:cs="Calibri Light"/>
          <w:color w:val="002060"/>
          <w:spacing w:val="9"/>
        </w:rPr>
        <w:t>postale</w:t>
      </w:r>
      <w:r w:rsidR="00E9467F" w:rsidRPr="006A75D1">
        <w:rPr>
          <w:rFonts w:ascii="Calibri Light" w:hAnsi="Calibri Light" w:cs="Calibri Light"/>
          <w:color w:val="002060"/>
          <w:spacing w:val="9"/>
        </w:rPr>
        <w:t xml:space="preserve"> </w:t>
      </w:r>
      <w:r w:rsidR="00CD43F2" w:rsidRPr="006A75D1">
        <w:rPr>
          <w:rFonts w:ascii="Calibri Light" w:hAnsi="Calibri Light" w:cs="Calibri Light"/>
          <w:color w:val="002060"/>
        </w:rPr>
        <w:t xml:space="preserve">: </w:t>
      </w:r>
      <w:r w:rsidRPr="006A75D1">
        <w:rPr>
          <w:rFonts w:ascii="Calibri Light" w:hAnsi="Calibri Light" w:cs="Calibri Light"/>
          <w:color w:val="002060"/>
        </w:rPr>
        <w:tab/>
      </w:r>
    </w:p>
    <w:p w14:paraId="3295EB71" w14:textId="186A07FF" w:rsidR="009B52D0" w:rsidRDefault="009B52D0" w:rsidP="003E3C2A">
      <w:pPr>
        <w:pStyle w:val="Corpsdetexte"/>
        <w:tabs>
          <w:tab w:val="decimal" w:leader="dot" w:pos="6663"/>
          <w:tab w:val="decimal" w:leader="dot" w:pos="10206"/>
        </w:tabs>
        <w:spacing w:line="360" w:lineRule="auto"/>
        <w:rPr>
          <w:rFonts w:ascii="Calibri Light" w:hAnsi="Calibri Light" w:cs="Calibri Light"/>
          <w:color w:val="002060"/>
        </w:rPr>
      </w:pPr>
      <w:r>
        <w:rPr>
          <w:rFonts w:ascii="Calibri Light" w:hAnsi="Calibri Light" w:cs="Calibri Light"/>
          <w:color w:val="002060"/>
        </w:rPr>
        <w:t>Courriel :</w:t>
      </w:r>
      <w:r w:rsidR="003E3C2A">
        <w:rPr>
          <w:rFonts w:ascii="Calibri Light" w:hAnsi="Calibri Light" w:cs="Calibri Light"/>
          <w:color w:val="002060"/>
        </w:rPr>
        <w:tab/>
      </w:r>
      <w:r>
        <w:rPr>
          <w:rFonts w:ascii="Calibri Light" w:hAnsi="Calibri Light" w:cs="Calibri Light"/>
          <w:color w:val="002060"/>
        </w:rPr>
        <w:t xml:space="preserve"> </w:t>
      </w:r>
      <w:r w:rsidR="003E3C2A">
        <w:rPr>
          <w:rFonts w:ascii="Calibri Light" w:hAnsi="Calibri Light" w:cs="Calibri Light"/>
          <w:color w:val="002060"/>
        </w:rPr>
        <w:t>Téléphone :</w:t>
      </w:r>
      <w:r w:rsidR="003E3C2A">
        <w:rPr>
          <w:rFonts w:ascii="Calibri Light" w:hAnsi="Calibri Light" w:cs="Calibri Light"/>
          <w:color w:val="002060"/>
        </w:rPr>
        <w:tab/>
      </w:r>
    </w:p>
    <w:p w14:paraId="36C188E5" w14:textId="1F51E548" w:rsidR="003E3C2A" w:rsidRPr="006A75D1" w:rsidRDefault="003E3C2A" w:rsidP="003E3C2A">
      <w:pPr>
        <w:pStyle w:val="Corpsdetexte"/>
        <w:tabs>
          <w:tab w:val="decimal" w:leader="dot" w:pos="10206"/>
        </w:tabs>
        <w:spacing w:line="360" w:lineRule="auto"/>
        <w:rPr>
          <w:rFonts w:ascii="Calibri Light" w:hAnsi="Calibri Light" w:cs="Calibri Light"/>
          <w:color w:val="002060"/>
          <w:sz w:val="25"/>
        </w:rPr>
      </w:pPr>
      <w:r>
        <w:rPr>
          <w:rFonts w:ascii="Calibri Light" w:hAnsi="Calibri Light" w:cs="Calibri Light"/>
          <w:color w:val="002060"/>
        </w:rPr>
        <w:t xml:space="preserve">Fonction : </w:t>
      </w:r>
      <w:r>
        <w:rPr>
          <w:rFonts w:ascii="Calibri Light" w:hAnsi="Calibri Light" w:cs="Calibri Light"/>
          <w:color w:val="002060"/>
        </w:rPr>
        <w:tab/>
      </w:r>
    </w:p>
    <w:p w14:paraId="23BAA59B" w14:textId="23D5C15E" w:rsidR="00390239" w:rsidRDefault="00390239" w:rsidP="00390239">
      <w:pPr>
        <w:pStyle w:val="Corpsdetexte"/>
        <w:tabs>
          <w:tab w:val="decimal" w:leader="dot" w:pos="10206"/>
        </w:tabs>
        <w:spacing w:line="360" w:lineRule="auto"/>
        <w:rPr>
          <w:rFonts w:ascii="Calibri Light" w:hAnsi="Calibri Light" w:cs="Calibri Light"/>
          <w:color w:val="002060"/>
          <w:spacing w:val="10"/>
        </w:rPr>
      </w:pPr>
      <w:r>
        <w:rPr>
          <w:rFonts w:ascii="Calibri Light" w:hAnsi="Calibri Light" w:cs="Calibri Light"/>
          <w:b/>
          <w:noProof/>
          <w:color w:val="002060"/>
          <w:sz w:val="23"/>
        </w:rPr>
        <mc:AlternateContent>
          <mc:Choice Requires="wps">
            <w:drawing>
              <wp:anchor distT="0" distB="0" distL="114300" distR="114300" simplePos="0" relativeHeight="251684864" behindDoc="0" locked="0" layoutInCell="1" allowOverlap="1" wp14:anchorId="31C85E78" wp14:editId="7E046F3E">
                <wp:simplePos x="0" y="0"/>
                <wp:positionH relativeFrom="column">
                  <wp:posOffset>-140335</wp:posOffset>
                </wp:positionH>
                <wp:positionV relativeFrom="paragraph">
                  <wp:posOffset>142240</wp:posOffset>
                </wp:positionV>
                <wp:extent cx="3257550" cy="254000"/>
                <wp:effectExtent l="0" t="0" r="0" b="0"/>
                <wp:wrapNone/>
                <wp:docPr id="362647136" name="Zone de texte 362647136"/>
                <wp:cNvGraphicFramePr/>
                <a:graphic xmlns:a="http://schemas.openxmlformats.org/drawingml/2006/main">
                  <a:graphicData uri="http://schemas.microsoft.com/office/word/2010/wordprocessingShape">
                    <wps:wsp>
                      <wps:cNvSpPr txBox="1"/>
                      <wps:spPr>
                        <a:xfrm>
                          <a:off x="0" y="0"/>
                          <a:ext cx="3257550" cy="254000"/>
                        </a:xfrm>
                        <a:prstGeom prst="rect">
                          <a:avLst/>
                        </a:prstGeom>
                        <a:noFill/>
                        <a:ln w="6350">
                          <a:noFill/>
                        </a:ln>
                      </wps:spPr>
                      <wps:txbx>
                        <w:txbxContent>
                          <w:p w14:paraId="02D65FDF" w14:textId="0CB1387E" w:rsidR="00390239" w:rsidRPr="009B52D0" w:rsidRDefault="00390239" w:rsidP="00390239">
                            <w:pPr>
                              <w:rPr>
                                <w:rFonts w:asciiTheme="minorHAnsi" w:hAnsiTheme="minorHAnsi" w:cstheme="minorHAnsi"/>
                                <w:color w:val="FFFFFF" w:themeColor="background1"/>
                              </w:rPr>
                            </w:pPr>
                            <w:r>
                              <w:rPr>
                                <w:rFonts w:asciiTheme="minorHAnsi" w:hAnsiTheme="minorHAnsi" w:cstheme="minorHAnsi"/>
                                <w:color w:val="FFFFFF" w:themeColor="background1"/>
                                <w:sz w:val="24"/>
                                <w:szCs w:val="24"/>
                              </w:rPr>
                              <w:t xml:space="preserve">ENTREPRISE – STRUCTURE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C85E78" id="_x0000_t202" coordsize="21600,21600" o:spt="202" path="m,l,21600r21600,l21600,xe">
                <v:stroke joinstyle="miter"/>
                <v:path gradientshapeok="t" o:connecttype="rect"/>
              </v:shapetype>
              <v:shape id="Zone de texte 362647136" o:spid="_x0000_s1028" type="#_x0000_t202" style="position:absolute;margin-left:-11.05pt;margin-top:11.2pt;width:256.5pt;height:20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" filled="f" stroked="f" strokeweight=".5pt">
                <v:textbox>
                  <w:txbxContent>
                    <w:p w14:paraId="02D65FDF" w14:textId="0CB1387E" w:rsidR="00390239" w:rsidRPr="009B52D0" w:rsidRDefault="00390239" w:rsidP="00390239">
                      <w:pPr>
                        <w:rPr>
                          <w:rFonts w:asciiTheme="minorHAnsi" w:hAnsiTheme="minorHAnsi" w:cstheme="minorHAnsi"/>
                          <w:color w:val="FFFFFF" w:themeColor="background1"/>
                        </w:rPr>
                      </w:pPr>
                      <w:r>
                        <w:rPr>
                          <w:rFonts w:asciiTheme="minorHAnsi" w:hAnsiTheme="minorHAnsi" w:cstheme="minorHAnsi"/>
                          <w:color w:val="FFFFFF" w:themeColor="background1"/>
                          <w:sz w:val="24"/>
                          <w:szCs w:val="24"/>
                        </w:rPr>
                        <w:t xml:space="preserve">ENTREPRISE – STRUCTURE </w:t>
                      </w:r>
                    </w:p>
                  </w:txbxContent>
                </v:textbox>
              </v:shape>
            </w:pict>
          </mc:Fallback>
        </mc:AlternateContent>
      </w:r>
      <w:r w:rsidRPr="006A75D1">
        <w:rPr>
          <w:rFonts w:ascii="Calibri Light" w:hAnsi="Calibri Light" w:cs="Calibri Light"/>
          <w:noProof/>
          <w:color w:val="002060"/>
          <w:lang w:eastAsia="fr-FR"/>
        </w:rPr>
        <mc:AlternateContent>
          <mc:Choice Requires="wps">
            <w:drawing>
              <wp:anchor distT="0" distB="0" distL="114300" distR="114300" simplePos="0" relativeHeight="251682816" behindDoc="0" locked="0" layoutInCell="1" allowOverlap="1" wp14:anchorId="7DAFBE76" wp14:editId="7A7D5E8B">
                <wp:simplePos x="0" y="0"/>
                <wp:positionH relativeFrom="page">
                  <wp:align>right</wp:align>
                </wp:positionH>
                <wp:positionV relativeFrom="paragraph">
                  <wp:posOffset>200025</wp:posOffset>
                </wp:positionV>
                <wp:extent cx="7664450" cy="192292"/>
                <wp:effectExtent l="0" t="0" r="0" b="0"/>
                <wp:wrapNone/>
                <wp:docPr id="1276939897" name="Rectangle 1276939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0" cy="192292"/>
                        </a:xfrm>
                        <a:prstGeom prst="rect">
                          <a:avLst/>
                        </a:prstGeom>
                        <a:solidFill>
                          <a:srgbClr val="002060"/>
                        </a:solidFill>
                        <a:ln>
                          <a:noFill/>
                        </a:ln>
                      </wps:spPr>
                      <wps:style>
                        <a:lnRef idx="2">
                          <a:schemeClr val="dk1"/>
                        </a:lnRef>
                        <a:fillRef idx="1">
                          <a:schemeClr val="lt1"/>
                        </a:fillRef>
                        <a:effectRef idx="0">
                          <a:schemeClr val="dk1"/>
                        </a:effectRef>
                        <a:fontRef idx="minor">
                          <a:schemeClr val="dk1"/>
                        </a:fontRef>
                      </wps:style>
                      <wps:txbx>
                        <w:txbxContent>
                          <w:p w14:paraId="43FA0F9D" w14:textId="77777777" w:rsidR="00390239" w:rsidRPr="009B52D0" w:rsidRDefault="00390239" w:rsidP="00390239">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FBE76" id="Rectangle 1276939897" o:spid="_x0000_s1029" style="position:absolute;margin-left:552.3pt;margin-top:15.75pt;width:603.5pt;height:15.15pt;z-index:2516828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" fillcolor="#002060" stroked="f" strokeweight="2pt">
                <v:textbox>
                  <w:txbxContent>
                    <w:p w14:paraId="43FA0F9D" w14:textId="77777777" w:rsidR="00390239" w:rsidRPr="009B52D0" w:rsidRDefault="00390239" w:rsidP="00390239">
                      <w:pPr>
                        <w:rPr>
                          <w:color w:val="FFFFFF" w:themeColor="background1"/>
                        </w:rPr>
                      </w:pPr>
                    </w:p>
                  </w:txbxContent>
                </v:textbox>
                <w10:wrap anchorx="page"/>
              </v:rect>
            </w:pict>
          </mc:Fallback>
        </mc:AlternateContent>
      </w:r>
    </w:p>
    <w:p w14:paraId="3B0AE358" w14:textId="77777777" w:rsidR="00390239" w:rsidRDefault="00390239" w:rsidP="00390239">
      <w:pPr>
        <w:pStyle w:val="Corpsdetexte"/>
        <w:tabs>
          <w:tab w:val="decimal" w:leader="dot" w:pos="10206"/>
        </w:tabs>
        <w:spacing w:line="360" w:lineRule="auto"/>
        <w:rPr>
          <w:rFonts w:ascii="Calibri Light" w:hAnsi="Calibri Light" w:cs="Calibri Light"/>
          <w:color w:val="002060"/>
          <w:spacing w:val="10"/>
        </w:rPr>
      </w:pPr>
    </w:p>
    <w:p w14:paraId="4A6FEBBF" w14:textId="05D0EC6E" w:rsidR="00390239" w:rsidRPr="006A75D1" w:rsidRDefault="00390239" w:rsidP="00390239">
      <w:pPr>
        <w:pStyle w:val="Corpsdetexte"/>
        <w:tabs>
          <w:tab w:val="decimal" w:leader="dot" w:pos="10206"/>
        </w:tabs>
        <w:spacing w:line="360" w:lineRule="auto"/>
        <w:rPr>
          <w:rFonts w:ascii="Calibri Light" w:hAnsi="Calibri Light" w:cs="Calibri Light"/>
          <w:color w:val="002060"/>
          <w:spacing w:val="10"/>
        </w:rPr>
      </w:pPr>
      <w:r>
        <w:rPr>
          <w:rFonts w:ascii="Calibri Light" w:hAnsi="Calibri Light" w:cs="Calibri Light"/>
          <w:color w:val="002060"/>
          <w:spacing w:val="10"/>
        </w:rPr>
        <w:t>Raison sociale</w:t>
      </w:r>
      <w:r w:rsidRPr="006A75D1">
        <w:rPr>
          <w:rFonts w:ascii="Calibri Light" w:hAnsi="Calibri Light" w:cs="Calibri Light"/>
          <w:color w:val="002060"/>
          <w:spacing w:val="10"/>
        </w:rPr>
        <w:t xml:space="preserve"> : </w:t>
      </w:r>
      <w:r w:rsidRPr="006A75D1">
        <w:rPr>
          <w:rFonts w:ascii="Calibri Light" w:hAnsi="Calibri Light" w:cs="Calibri Light"/>
          <w:color w:val="002060"/>
          <w:spacing w:val="10"/>
        </w:rPr>
        <w:tab/>
      </w:r>
    </w:p>
    <w:p w14:paraId="42B3E051" w14:textId="052FB3B9" w:rsidR="00390239" w:rsidRPr="006A75D1" w:rsidRDefault="00390239" w:rsidP="00390239">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Adresse</w:t>
      </w:r>
      <w:r>
        <w:rPr>
          <w:rFonts w:ascii="Calibri Light" w:hAnsi="Calibri Light" w:cs="Calibri Light"/>
          <w:color w:val="002060"/>
        </w:rPr>
        <w:t xml:space="preserve"> postale</w:t>
      </w:r>
      <w:r w:rsidRPr="006A75D1">
        <w:rPr>
          <w:rFonts w:ascii="Calibri Light" w:hAnsi="Calibri Light" w:cs="Calibri Light"/>
          <w:color w:val="002060"/>
        </w:rPr>
        <w:t> </w:t>
      </w:r>
      <w:r w:rsidRPr="006A75D1">
        <w:rPr>
          <w:rFonts w:ascii="Calibri Light" w:hAnsi="Calibri Light" w:cs="Calibri Light"/>
          <w:color w:val="002060"/>
          <w:spacing w:val="10"/>
        </w:rPr>
        <w:t>:</w:t>
      </w:r>
      <w:r w:rsidRPr="006A75D1">
        <w:rPr>
          <w:rFonts w:ascii="Calibri Light" w:hAnsi="Calibri Light" w:cs="Calibri Light"/>
          <w:color w:val="002060"/>
        </w:rPr>
        <w:tab/>
      </w:r>
    </w:p>
    <w:p w14:paraId="09B16CC7" w14:textId="51DFB3A7" w:rsidR="00390239" w:rsidRDefault="00390239" w:rsidP="00390239">
      <w:pPr>
        <w:pStyle w:val="Corpsdetexte"/>
        <w:tabs>
          <w:tab w:val="decimal" w:leader="dot" w:pos="6663"/>
          <w:tab w:val="decimal" w:leader="dot" w:pos="10206"/>
        </w:tabs>
        <w:spacing w:line="360" w:lineRule="auto"/>
        <w:rPr>
          <w:rFonts w:ascii="Calibri Light" w:hAnsi="Calibri Light" w:cs="Calibri Light"/>
          <w:color w:val="002060"/>
        </w:rPr>
      </w:pPr>
      <w:r>
        <w:rPr>
          <w:rFonts w:ascii="Calibri Light" w:hAnsi="Calibri Light" w:cs="Calibri Light"/>
          <w:color w:val="002060"/>
        </w:rPr>
        <w:t>Nom du responsable :</w:t>
      </w:r>
      <w:r>
        <w:rPr>
          <w:rFonts w:ascii="Calibri Light" w:hAnsi="Calibri Light" w:cs="Calibri Light"/>
          <w:color w:val="002060"/>
        </w:rPr>
        <w:tab/>
        <w:t xml:space="preserve"> Fonction :</w:t>
      </w:r>
      <w:r>
        <w:rPr>
          <w:rFonts w:ascii="Calibri Light" w:hAnsi="Calibri Light" w:cs="Calibri Light"/>
          <w:color w:val="002060"/>
        </w:rPr>
        <w:tab/>
      </w:r>
    </w:p>
    <w:p w14:paraId="76A6D09A" w14:textId="6AC2D1E9" w:rsidR="00390239" w:rsidRDefault="00390239" w:rsidP="00390239">
      <w:pPr>
        <w:pStyle w:val="Corpsdetexte"/>
        <w:tabs>
          <w:tab w:val="decimal" w:leader="dot" w:pos="6663"/>
          <w:tab w:val="decimal" w:leader="dot" w:pos="10206"/>
        </w:tabs>
        <w:spacing w:line="360" w:lineRule="auto"/>
        <w:rPr>
          <w:rFonts w:ascii="Calibri Light" w:hAnsi="Calibri Light" w:cs="Calibri Light"/>
          <w:color w:val="002060"/>
        </w:rPr>
      </w:pPr>
      <w:r>
        <w:rPr>
          <w:rFonts w:ascii="Calibri Light" w:hAnsi="Calibri Light" w:cs="Calibri Light"/>
          <w:color w:val="002060"/>
        </w:rPr>
        <w:t>Courriel :</w:t>
      </w:r>
      <w:r>
        <w:rPr>
          <w:rFonts w:ascii="Calibri Light" w:hAnsi="Calibri Light" w:cs="Calibri Light"/>
          <w:color w:val="002060"/>
        </w:rPr>
        <w:tab/>
        <w:t xml:space="preserve"> Téléphone :</w:t>
      </w:r>
      <w:r>
        <w:rPr>
          <w:rFonts w:ascii="Calibri Light" w:hAnsi="Calibri Light" w:cs="Calibri Light"/>
          <w:color w:val="002060"/>
        </w:rPr>
        <w:tab/>
      </w:r>
    </w:p>
    <w:p w14:paraId="789D9AA1" w14:textId="2D2BB151" w:rsidR="00390239" w:rsidRPr="006A75D1" w:rsidRDefault="00390239" w:rsidP="00390239">
      <w:pPr>
        <w:pStyle w:val="Corpsdetexte"/>
        <w:tabs>
          <w:tab w:val="decimal" w:leader="dot" w:pos="10206"/>
        </w:tabs>
        <w:spacing w:line="360" w:lineRule="auto"/>
        <w:rPr>
          <w:rFonts w:ascii="Calibri Light" w:hAnsi="Calibri Light" w:cs="Calibri Light"/>
          <w:color w:val="002060"/>
          <w:spacing w:val="10"/>
        </w:rPr>
      </w:pPr>
      <w:r>
        <w:rPr>
          <w:rFonts w:ascii="Calibri Light" w:hAnsi="Calibri Light" w:cs="Calibri Light"/>
          <w:color w:val="002060"/>
          <w:spacing w:val="10"/>
        </w:rPr>
        <w:t>OPCO</w:t>
      </w:r>
      <w:r w:rsidRPr="006A75D1">
        <w:rPr>
          <w:rFonts w:ascii="Calibri Light" w:hAnsi="Calibri Light" w:cs="Calibri Light"/>
          <w:color w:val="002060"/>
          <w:spacing w:val="10"/>
        </w:rPr>
        <w:t> :</w:t>
      </w:r>
      <w:r w:rsidRPr="006A75D1">
        <w:rPr>
          <w:rFonts w:ascii="Calibri Light" w:hAnsi="Calibri Light" w:cs="Calibri Light"/>
          <w:color w:val="002060"/>
          <w:spacing w:val="10"/>
        </w:rPr>
        <w:tab/>
      </w:r>
    </w:p>
    <w:p w14:paraId="514207E6" w14:textId="0058C20B" w:rsidR="00390239" w:rsidRDefault="00390239" w:rsidP="00390239">
      <w:pPr>
        <w:pStyle w:val="Corpsdetexte"/>
        <w:tabs>
          <w:tab w:val="decimal" w:leader="dot" w:pos="10206"/>
        </w:tabs>
        <w:spacing w:line="360" w:lineRule="auto"/>
        <w:rPr>
          <w:rFonts w:ascii="Calibri Light" w:hAnsi="Calibri Light" w:cs="Calibri Light"/>
          <w:i/>
          <w:iCs/>
          <w:color w:val="002060"/>
          <w:sz w:val="22"/>
          <w:szCs w:val="22"/>
        </w:rPr>
      </w:pPr>
      <w:r w:rsidRPr="009B52D0">
        <w:rPr>
          <w:rFonts w:ascii="Segoe UI Symbol" w:hAnsi="Segoe UI Symbol" w:cs="Segoe UI Symbol"/>
          <w:color w:val="002060"/>
          <w:sz w:val="20"/>
          <w:szCs w:val="20"/>
        </w:rPr>
        <w:t>☐</w:t>
      </w:r>
      <w:r w:rsidRPr="009B52D0">
        <w:rPr>
          <w:rFonts w:ascii="Calibri Light" w:hAnsi="Calibri Light" w:cs="Calibri Light"/>
          <w:color w:val="002060"/>
          <w:sz w:val="20"/>
          <w:szCs w:val="20"/>
        </w:rPr>
        <w:t xml:space="preserve"> </w:t>
      </w:r>
      <w:r>
        <w:rPr>
          <w:rFonts w:ascii="Calibri Light" w:hAnsi="Calibri Light" w:cs="Calibri Light"/>
          <w:i/>
          <w:iCs/>
          <w:color w:val="002060"/>
          <w:sz w:val="22"/>
          <w:szCs w:val="22"/>
        </w:rPr>
        <w:t>Devis, convention et f</w:t>
      </w:r>
      <w:r w:rsidRPr="003E3C2A">
        <w:rPr>
          <w:rFonts w:ascii="Calibri Light" w:hAnsi="Calibri Light" w:cs="Calibri Light"/>
          <w:i/>
          <w:iCs/>
          <w:color w:val="002060"/>
          <w:sz w:val="22"/>
          <w:szCs w:val="22"/>
        </w:rPr>
        <w:t xml:space="preserve">acturation au nom </w:t>
      </w:r>
      <w:r>
        <w:rPr>
          <w:rFonts w:ascii="Calibri Light" w:hAnsi="Calibri Light" w:cs="Calibri Light"/>
          <w:i/>
          <w:iCs/>
          <w:color w:val="002060"/>
          <w:sz w:val="22"/>
          <w:szCs w:val="22"/>
        </w:rPr>
        <w:t>de l’entreprise / structure</w:t>
      </w:r>
    </w:p>
    <w:p w14:paraId="4F03C685" w14:textId="46A60863" w:rsidR="00737641" w:rsidRPr="006A75D1" w:rsidRDefault="00390239" w:rsidP="006A75D1">
      <w:pPr>
        <w:pStyle w:val="Corpsdetexte"/>
        <w:tabs>
          <w:tab w:val="decimal" w:leader="dot" w:pos="10206"/>
        </w:tabs>
        <w:rPr>
          <w:rFonts w:ascii="Calibri Light" w:hAnsi="Calibri Light" w:cs="Calibri Light"/>
          <w:color w:val="002060"/>
          <w:spacing w:val="10"/>
        </w:rPr>
      </w:pPr>
      <w:r w:rsidRPr="006A75D1">
        <w:rPr>
          <w:rFonts w:ascii="Calibri Light" w:hAnsi="Calibri Light" w:cs="Calibri Light"/>
          <w:noProof/>
          <w:color w:val="002060"/>
          <w:lang w:eastAsia="fr-FR"/>
        </w:rPr>
        <mc:AlternateContent>
          <mc:Choice Requires="wps">
            <w:drawing>
              <wp:anchor distT="0" distB="0" distL="114300" distR="114300" simplePos="0" relativeHeight="251666432" behindDoc="0" locked="0" layoutInCell="1" allowOverlap="1" wp14:anchorId="71E643D8" wp14:editId="623AF1BD">
                <wp:simplePos x="0" y="0"/>
                <wp:positionH relativeFrom="page">
                  <wp:posOffset>-419100</wp:posOffset>
                </wp:positionH>
                <wp:positionV relativeFrom="paragraph">
                  <wp:posOffset>181610</wp:posOffset>
                </wp:positionV>
                <wp:extent cx="8020050" cy="1714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0" cy="171450"/>
                        </a:xfrm>
                        <a:prstGeom prst="rect">
                          <a:avLst/>
                        </a:prstGeom>
                        <a:solidFill>
                          <a:srgbClr val="002060"/>
                        </a:solidFill>
                        <a:ln>
                          <a:noFill/>
                        </a:ln>
                      </wps:spPr>
                      <wps:style>
                        <a:lnRef idx="2">
                          <a:schemeClr val="dk1"/>
                        </a:lnRef>
                        <a:fillRef idx="1">
                          <a:schemeClr val="lt1"/>
                        </a:fillRef>
                        <a:effectRef idx="0">
                          <a:schemeClr val="dk1"/>
                        </a:effectRef>
                        <a:fontRef idx="minor">
                          <a:schemeClr val="dk1"/>
                        </a:fontRef>
                      </wps:style>
                      <wps:txbx>
                        <w:txbxContent>
                          <w:p w14:paraId="1F5C6AA1" w14:textId="77777777" w:rsidR="003E3C2A" w:rsidRPr="009B52D0" w:rsidRDefault="003E3C2A" w:rsidP="003E3C2A">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643D8" id="Rectangle 5" o:spid="_x0000_s1030" style="position:absolute;margin-left:-33pt;margin-top:14.3pt;width:631.5pt;height:1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" fillcolor="#002060" stroked="f" strokeweight="2pt">
                <v:textbox>
                  <w:txbxContent>
                    <w:p w14:paraId="1F5C6AA1" w14:textId="77777777" w:rsidR="003E3C2A" w:rsidRPr="009B52D0" w:rsidRDefault="003E3C2A" w:rsidP="003E3C2A">
                      <w:pPr>
                        <w:rPr>
                          <w:color w:val="FFFFFF" w:themeColor="background1"/>
                        </w:rPr>
                      </w:pPr>
                    </w:p>
                  </w:txbxContent>
                </v:textbox>
                <w10:wrap anchorx="page"/>
              </v:rect>
            </w:pict>
          </mc:Fallback>
        </mc:AlternateContent>
      </w:r>
      <w:r w:rsidR="003E3C2A">
        <w:rPr>
          <w:rFonts w:ascii="Calibri Light" w:hAnsi="Calibri Light" w:cs="Calibri Light"/>
          <w:b/>
          <w:noProof/>
          <w:color w:val="002060"/>
          <w:sz w:val="23"/>
        </w:rPr>
        <mc:AlternateContent>
          <mc:Choice Requires="wps">
            <w:drawing>
              <wp:anchor distT="0" distB="0" distL="114300" distR="114300" simplePos="0" relativeHeight="251668480" behindDoc="0" locked="0" layoutInCell="1" allowOverlap="1" wp14:anchorId="1EDEC10C" wp14:editId="189888A7">
                <wp:simplePos x="0" y="0"/>
                <wp:positionH relativeFrom="column">
                  <wp:posOffset>-95885</wp:posOffset>
                </wp:positionH>
                <wp:positionV relativeFrom="paragraph">
                  <wp:posOffset>116205</wp:posOffset>
                </wp:positionV>
                <wp:extent cx="3257550" cy="25400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3257550" cy="254000"/>
                        </a:xfrm>
                        <a:prstGeom prst="rect">
                          <a:avLst/>
                        </a:prstGeom>
                        <a:noFill/>
                        <a:ln w="6350">
                          <a:noFill/>
                        </a:ln>
                      </wps:spPr>
                      <wps:txbx>
                        <w:txbxContent>
                          <w:p w14:paraId="2876632C" w14:textId="08ECAA1D" w:rsidR="003E3C2A" w:rsidRPr="009B52D0" w:rsidRDefault="00C54769" w:rsidP="003E3C2A">
                            <w:pPr>
                              <w:rPr>
                                <w:rFonts w:asciiTheme="minorHAnsi" w:hAnsiTheme="minorHAnsi" w:cstheme="minorHAnsi"/>
                                <w:color w:val="FFFFFF" w:themeColor="background1"/>
                              </w:rPr>
                            </w:pPr>
                            <w:r>
                              <w:rPr>
                                <w:rFonts w:asciiTheme="minorHAnsi" w:hAnsiTheme="minorHAnsi" w:cstheme="minorHAnsi"/>
                                <w:color w:val="FFFFFF" w:themeColor="background1"/>
                                <w:sz w:val="24"/>
                                <w:szCs w:val="24"/>
                              </w:rPr>
                              <w:t>MOTIVATIONS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DEC10C" id="Zone de texte 6" o:spid="_x0000_s1031" type="#_x0000_t202" style="position:absolute;margin-left:-7.55pt;margin-top:9.15pt;width:256.5pt;height:20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" filled="f" stroked="f" strokeweight=".5pt">
                <v:textbox>
                  <w:txbxContent>
                    <w:p w14:paraId="2876632C" w14:textId="08ECAA1D" w:rsidR="003E3C2A" w:rsidRPr="009B52D0" w:rsidRDefault="00C54769" w:rsidP="003E3C2A">
                      <w:pPr>
                        <w:rPr>
                          <w:rFonts w:asciiTheme="minorHAnsi" w:hAnsiTheme="minorHAnsi" w:cstheme="minorHAnsi"/>
                          <w:color w:val="FFFFFF" w:themeColor="background1"/>
                        </w:rPr>
                      </w:pPr>
                      <w:r>
                        <w:rPr>
                          <w:rFonts w:asciiTheme="minorHAnsi" w:hAnsiTheme="minorHAnsi" w:cstheme="minorHAnsi"/>
                          <w:color w:val="FFFFFF" w:themeColor="background1"/>
                          <w:sz w:val="24"/>
                          <w:szCs w:val="24"/>
                        </w:rPr>
                        <w:t>MOTIVATIONS</w:t>
                      </w:r>
                    </w:p>
                  </w:txbxContent>
                </v:textbox>
              </v:shape>
            </w:pict>
          </mc:Fallback>
        </mc:AlternateContent>
      </w:r>
    </w:p>
    <w:p w14:paraId="065D845D" w14:textId="6694FE0C" w:rsidR="00DA0487" w:rsidRDefault="00DA0487" w:rsidP="00DA0487">
      <w:pPr>
        <w:pStyle w:val="Corpsdetexte"/>
        <w:tabs>
          <w:tab w:val="decimal" w:leader="dot" w:pos="6663"/>
          <w:tab w:val="decimal" w:leader="dot" w:pos="10206"/>
        </w:tabs>
        <w:spacing w:line="360" w:lineRule="auto"/>
        <w:jc w:val="right"/>
        <w:rPr>
          <w:rFonts w:ascii="Calibri Light" w:hAnsi="Calibri Light" w:cs="Calibri Light"/>
          <w:b/>
          <w:bCs/>
          <w:color w:val="002060"/>
        </w:rPr>
      </w:pPr>
    </w:p>
    <w:p w14:paraId="75DB3D80" w14:textId="77777777" w:rsidR="00657517" w:rsidRDefault="00657517" w:rsidP="00A93D78">
      <w:pPr>
        <w:pStyle w:val="Corpsdetexte"/>
        <w:tabs>
          <w:tab w:val="decimal" w:leader="dot" w:pos="10206"/>
        </w:tabs>
        <w:spacing w:line="360" w:lineRule="auto"/>
        <w:rPr>
          <w:rFonts w:ascii="Calibri Light" w:hAnsi="Calibri Light" w:cs="Calibri Light"/>
          <w:color w:val="002060"/>
        </w:rPr>
      </w:pPr>
    </w:p>
    <w:p w14:paraId="08E6FC21" w14:textId="3BF6605A"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 xml:space="preserve">Comment avez-vous entendu parler </w:t>
      </w:r>
      <w:r w:rsidR="00753A40">
        <w:rPr>
          <w:rFonts w:ascii="Calibri Light" w:hAnsi="Calibri Light" w:cs="Calibri Light"/>
          <w:color w:val="002060"/>
        </w:rPr>
        <w:t>de cette formation</w:t>
      </w:r>
      <w:r w:rsidRPr="006A75D1">
        <w:rPr>
          <w:rFonts w:ascii="Calibri Light" w:hAnsi="Calibri Light" w:cs="Calibri Light"/>
          <w:color w:val="002060"/>
        </w:rPr>
        <w:t> ?</w:t>
      </w:r>
    </w:p>
    <w:p w14:paraId="20633AD5"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b/>
      </w:r>
    </w:p>
    <w:p w14:paraId="19D4C3BD"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b/>
      </w:r>
    </w:p>
    <w:p w14:paraId="1265F2A5"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b/>
      </w:r>
    </w:p>
    <w:p w14:paraId="6C1A5445" w14:textId="77777777" w:rsidR="00A93D78" w:rsidRPr="006A75D1" w:rsidRDefault="00A93D78" w:rsidP="00A93D78">
      <w:pPr>
        <w:pStyle w:val="Corpsdetexte"/>
        <w:tabs>
          <w:tab w:val="decimal" w:leader="dot" w:pos="10206"/>
        </w:tabs>
        <w:rPr>
          <w:rFonts w:ascii="Calibri Light" w:hAnsi="Calibri Light" w:cs="Calibri Light"/>
          <w:color w:val="002060"/>
          <w:sz w:val="25"/>
        </w:rPr>
      </w:pPr>
    </w:p>
    <w:p w14:paraId="491FBAF9" w14:textId="16ACBF8A"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Objectifs ou attentes concernant la formation</w:t>
      </w:r>
      <w:r w:rsidR="00D8245D">
        <w:rPr>
          <w:rFonts w:ascii="Calibri Light" w:hAnsi="Calibri Light" w:cs="Calibri Light"/>
          <w:color w:val="002060"/>
        </w:rPr>
        <w:t xml:space="preserve"> </w:t>
      </w:r>
      <w:r w:rsidRPr="006A75D1">
        <w:rPr>
          <w:rFonts w:ascii="Calibri Light" w:hAnsi="Calibri Light" w:cs="Calibri Light"/>
          <w:color w:val="002060"/>
        </w:rPr>
        <w:t>:</w:t>
      </w:r>
    </w:p>
    <w:p w14:paraId="6154CF7A"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b/>
      </w:r>
    </w:p>
    <w:p w14:paraId="0DA8602D"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b/>
      </w:r>
    </w:p>
    <w:p w14:paraId="0F7E648F"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b/>
      </w:r>
    </w:p>
    <w:p w14:paraId="7EE47CFD" w14:textId="77777777" w:rsidR="00A93D78" w:rsidRPr="006A75D1" w:rsidRDefault="00A93D78" w:rsidP="00A93D78">
      <w:pPr>
        <w:pStyle w:val="Corpsdetexte"/>
        <w:tabs>
          <w:tab w:val="decimal" w:leader="dot" w:pos="10206"/>
        </w:tabs>
        <w:rPr>
          <w:rFonts w:ascii="Calibri Light" w:hAnsi="Calibri Light" w:cs="Calibri Light"/>
          <w:color w:val="002060"/>
          <w:sz w:val="25"/>
        </w:rPr>
      </w:pPr>
    </w:p>
    <w:p w14:paraId="1E9BFB36" w14:textId="7BCC812A" w:rsidR="00A93D78" w:rsidRPr="006A75D1" w:rsidRDefault="00A93D78" w:rsidP="00A93D78">
      <w:pPr>
        <w:pStyle w:val="Corpsdetexte"/>
        <w:tabs>
          <w:tab w:val="decimal" w:leader="dot" w:pos="10206"/>
        </w:tabs>
        <w:spacing w:line="360" w:lineRule="auto"/>
        <w:rPr>
          <w:rStyle w:val="jsgrdq"/>
          <w:rFonts w:ascii="Calibri Light" w:hAnsi="Calibri Light" w:cs="Calibri Light"/>
          <w:color w:val="192F53"/>
        </w:rPr>
      </w:pPr>
      <w:r w:rsidRPr="006A75D1">
        <w:rPr>
          <w:rFonts w:ascii="Calibri Light" w:hAnsi="Calibri Light" w:cs="Calibri Light"/>
          <w:color w:val="002060"/>
        </w:rPr>
        <w:t>Comment</w:t>
      </w:r>
      <w:r w:rsidRPr="006A75D1">
        <w:rPr>
          <w:rStyle w:val="jsgrdq"/>
          <w:rFonts w:ascii="Calibri Light" w:hAnsi="Calibri Light" w:cs="Calibri Light"/>
          <w:color w:val="192F53"/>
        </w:rPr>
        <w:t xml:space="preserve"> envisagez-vous de mettre en œuvre </w:t>
      </w:r>
      <w:r w:rsidR="00753A40">
        <w:rPr>
          <w:rStyle w:val="jsgrdq"/>
          <w:rFonts w:ascii="Calibri Light" w:hAnsi="Calibri Light" w:cs="Calibri Light"/>
          <w:color w:val="192F53"/>
        </w:rPr>
        <w:t>les acquis</w:t>
      </w:r>
      <w:r w:rsidRPr="006A75D1">
        <w:rPr>
          <w:rStyle w:val="jsgrdq"/>
          <w:rFonts w:ascii="Calibri Light" w:hAnsi="Calibri Light" w:cs="Calibri Light"/>
          <w:color w:val="192F53"/>
        </w:rPr>
        <w:t xml:space="preserve"> et auprès de qui ?</w:t>
      </w:r>
    </w:p>
    <w:p w14:paraId="6100FF7C" w14:textId="77777777" w:rsidR="00A93D78" w:rsidRPr="006A75D1" w:rsidRDefault="00A93D78" w:rsidP="00A93D78">
      <w:pPr>
        <w:pStyle w:val="Corpsdetexte"/>
        <w:tabs>
          <w:tab w:val="decimal" w:leader="dot" w:pos="10206"/>
        </w:tabs>
        <w:spacing w:line="360" w:lineRule="auto"/>
        <w:rPr>
          <w:rStyle w:val="jsgrdq"/>
          <w:rFonts w:ascii="Calibri Light" w:hAnsi="Calibri Light" w:cs="Calibri Light"/>
          <w:color w:val="192F53"/>
        </w:rPr>
      </w:pPr>
      <w:r w:rsidRPr="006A75D1">
        <w:rPr>
          <w:rStyle w:val="jsgrdq"/>
          <w:rFonts w:ascii="Calibri Light" w:hAnsi="Calibri Light" w:cs="Calibri Light"/>
          <w:color w:val="192F53"/>
        </w:rPr>
        <w:tab/>
      </w:r>
    </w:p>
    <w:p w14:paraId="7E563313" w14:textId="77777777" w:rsidR="00A93D78" w:rsidRPr="006A75D1" w:rsidRDefault="00A93D78" w:rsidP="00A93D78">
      <w:pPr>
        <w:pStyle w:val="Corpsdetexte"/>
        <w:tabs>
          <w:tab w:val="decimal" w:leader="dot" w:pos="10206"/>
        </w:tabs>
        <w:spacing w:line="360" w:lineRule="auto"/>
        <w:rPr>
          <w:rStyle w:val="jsgrdq"/>
          <w:rFonts w:ascii="Calibri Light" w:hAnsi="Calibri Light" w:cs="Calibri Light"/>
          <w:color w:val="192F53"/>
        </w:rPr>
      </w:pPr>
      <w:r w:rsidRPr="006A75D1">
        <w:rPr>
          <w:rStyle w:val="jsgrdq"/>
          <w:rFonts w:ascii="Calibri Light" w:hAnsi="Calibri Light" w:cs="Calibri Light"/>
          <w:color w:val="192F53"/>
        </w:rPr>
        <w:tab/>
      </w:r>
    </w:p>
    <w:p w14:paraId="19BCD731" w14:textId="0064DE99" w:rsidR="00DA0487" w:rsidRPr="00390239" w:rsidRDefault="00DA0487" w:rsidP="00390239">
      <w:pPr>
        <w:pStyle w:val="Corpsdetexte"/>
        <w:tabs>
          <w:tab w:val="decimal" w:leader="dot" w:pos="10206"/>
        </w:tabs>
        <w:spacing w:line="360" w:lineRule="auto"/>
        <w:rPr>
          <w:rFonts w:ascii="Calibri Light" w:hAnsi="Calibri Light" w:cs="Calibri Light"/>
          <w:color w:val="192F53"/>
        </w:rPr>
      </w:pPr>
    </w:p>
    <w:p w14:paraId="500350CA" w14:textId="77777777" w:rsidR="00A93D78" w:rsidRDefault="00A93D78" w:rsidP="006A75D1">
      <w:pPr>
        <w:pStyle w:val="Corpsdetexte"/>
        <w:tabs>
          <w:tab w:val="decimal" w:leader="dot" w:pos="10206"/>
        </w:tabs>
        <w:spacing w:line="360" w:lineRule="auto"/>
        <w:rPr>
          <w:rFonts w:ascii="Calibri Light" w:hAnsi="Calibri Light" w:cs="Calibri Light"/>
          <w:color w:val="002060"/>
        </w:rPr>
      </w:pPr>
    </w:p>
    <w:p w14:paraId="71C528CD" w14:textId="3C15628C" w:rsidR="00DA0487" w:rsidRDefault="00A93D78" w:rsidP="006A75D1">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noProof/>
          <w:color w:val="002060"/>
          <w:lang w:eastAsia="fr-FR"/>
        </w:rPr>
        <mc:AlternateContent>
          <mc:Choice Requires="wps">
            <w:drawing>
              <wp:anchor distT="0" distB="0" distL="114300" distR="114300" simplePos="0" relativeHeight="251674624" behindDoc="0" locked="0" layoutInCell="1" allowOverlap="1" wp14:anchorId="3EDA06AA" wp14:editId="08CF3271">
                <wp:simplePos x="0" y="0"/>
                <wp:positionH relativeFrom="page">
                  <wp:posOffset>-13648</wp:posOffset>
                </wp:positionH>
                <wp:positionV relativeFrom="paragraph">
                  <wp:posOffset>242313</wp:posOffset>
                </wp:positionV>
                <wp:extent cx="7664450" cy="19258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0" cy="192585"/>
                        </a:xfrm>
                        <a:prstGeom prst="rect">
                          <a:avLst/>
                        </a:prstGeom>
                        <a:solidFill>
                          <a:srgbClr val="002060"/>
                        </a:solidFill>
                        <a:ln>
                          <a:noFill/>
                        </a:ln>
                      </wps:spPr>
                      <wps:style>
                        <a:lnRef idx="2">
                          <a:schemeClr val="dk1"/>
                        </a:lnRef>
                        <a:fillRef idx="1">
                          <a:schemeClr val="lt1"/>
                        </a:fillRef>
                        <a:effectRef idx="0">
                          <a:schemeClr val="dk1"/>
                        </a:effectRef>
                        <a:fontRef idx="minor">
                          <a:schemeClr val="dk1"/>
                        </a:fontRef>
                      </wps:style>
                      <wps:txbx>
                        <w:txbxContent>
                          <w:p w14:paraId="5F56DB48" w14:textId="6E64BD46" w:rsidR="00DA0487" w:rsidRPr="009B52D0" w:rsidRDefault="00DA0487" w:rsidP="00DA0487">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A06AA" id="Rectangle 10" o:spid="_x0000_s1030" style="position:absolute;margin-left:-1.05pt;margin-top:19.1pt;width:603.5pt;height:1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" fillcolor="#002060" stroked="f" strokeweight="2pt">
                <v:textbox>
                  <w:txbxContent>
                    <w:p w14:paraId="5F56DB48" w14:textId="6E64BD46" w:rsidR="00DA0487" w:rsidRPr="009B52D0" w:rsidRDefault="00DA0487" w:rsidP="00DA0487">
                      <w:pPr>
                        <w:rPr>
                          <w:color w:val="FFFFFF" w:themeColor="background1"/>
                        </w:rPr>
                      </w:pPr>
                    </w:p>
                  </w:txbxContent>
                </v:textbox>
                <w10:wrap anchorx="page"/>
              </v:rect>
            </w:pict>
          </mc:Fallback>
        </mc:AlternateContent>
      </w:r>
      <w:r w:rsidR="00DA0487">
        <w:rPr>
          <w:rFonts w:ascii="Calibri Light" w:hAnsi="Calibri Light" w:cs="Calibri Light"/>
          <w:b/>
          <w:noProof/>
          <w:color w:val="002060"/>
          <w:sz w:val="23"/>
        </w:rPr>
        <mc:AlternateContent>
          <mc:Choice Requires="wps">
            <w:drawing>
              <wp:anchor distT="0" distB="0" distL="114300" distR="114300" simplePos="0" relativeHeight="251676672" behindDoc="0" locked="0" layoutInCell="1" allowOverlap="1" wp14:anchorId="0C24AE6A" wp14:editId="7B6BD962">
                <wp:simplePos x="0" y="0"/>
                <wp:positionH relativeFrom="column">
                  <wp:posOffset>-76656</wp:posOffset>
                </wp:positionH>
                <wp:positionV relativeFrom="paragraph">
                  <wp:posOffset>180700</wp:posOffset>
                </wp:positionV>
                <wp:extent cx="3257550" cy="254000"/>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3257550" cy="254000"/>
                        </a:xfrm>
                        <a:prstGeom prst="rect">
                          <a:avLst/>
                        </a:prstGeom>
                        <a:noFill/>
                        <a:ln w="6350">
                          <a:noFill/>
                        </a:ln>
                      </wps:spPr>
                      <wps:txbx>
                        <w:txbxContent>
                          <w:p w14:paraId="415F941E" w14:textId="4AED32A6" w:rsidR="00DA0487" w:rsidRPr="00A93D78" w:rsidRDefault="00A93D78" w:rsidP="00DA0487">
                            <w:pPr>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R</w:t>
                            </w:r>
                            <w:r w:rsidRPr="00A93D78">
                              <w:rPr>
                                <w:rFonts w:asciiTheme="minorHAnsi" w:hAnsiTheme="minorHAnsi" w:cstheme="minorHAnsi"/>
                                <w:color w:val="FFFFFF" w:themeColor="background1"/>
                                <w:sz w:val="24"/>
                                <w:szCs w:val="24"/>
                              </w:rPr>
                              <w:t>È</w:t>
                            </w:r>
                            <w:r>
                              <w:rPr>
                                <w:rFonts w:asciiTheme="minorHAnsi" w:hAnsiTheme="minorHAnsi" w:cstheme="minorHAnsi"/>
                                <w:color w:val="FFFFFF" w:themeColor="background1"/>
                                <w:sz w:val="24"/>
                                <w:szCs w:val="24"/>
                              </w:rPr>
                              <w:t>GLEMENT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24AE6A" id="Zone de texte 12" o:spid="_x0000_s1031" type="#_x0000_t202" style="position:absolute;margin-left:-6.05pt;margin-top:14.25pt;width:256.5pt;height:20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" filled="f" stroked="f" strokeweight=".5pt">
                <v:textbox>
                  <w:txbxContent>
                    <w:p w14:paraId="415F941E" w14:textId="4AED32A6" w:rsidR="00DA0487" w:rsidRPr="00A93D78" w:rsidRDefault="00A93D78" w:rsidP="00DA0487">
                      <w:pPr>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R</w:t>
                      </w:r>
                      <w:r w:rsidRPr="00A93D78">
                        <w:rPr>
                          <w:rFonts w:asciiTheme="minorHAnsi" w:hAnsiTheme="minorHAnsi" w:cstheme="minorHAnsi"/>
                          <w:color w:val="FFFFFF" w:themeColor="background1"/>
                          <w:sz w:val="24"/>
                          <w:szCs w:val="24"/>
                        </w:rPr>
                        <w:t>È</w:t>
                      </w:r>
                      <w:r>
                        <w:rPr>
                          <w:rFonts w:asciiTheme="minorHAnsi" w:hAnsiTheme="minorHAnsi" w:cstheme="minorHAnsi"/>
                          <w:color w:val="FFFFFF" w:themeColor="background1"/>
                          <w:sz w:val="24"/>
                          <w:szCs w:val="24"/>
                        </w:rPr>
                        <w:t>GLEMENT</w:t>
                      </w:r>
                    </w:p>
                  </w:txbxContent>
                </v:textbox>
              </v:shape>
            </w:pict>
          </mc:Fallback>
        </mc:AlternateContent>
      </w:r>
    </w:p>
    <w:p w14:paraId="31CF7D0B" w14:textId="36C5E099" w:rsidR="00DA0487" w:rsidRDefault="00DA0487" w:rsidP="006A75D1">
      <w:pPr>
        <w:pStyle w:val="Corpsdetexte"/>
        <w:tabs>
          <w:tab w:val="decimal" w:leader="dot" w:pos="10206"/>
        </w:tabs>
        <w:spacing w:line="360" w:lineRule="auto"/>
        <w:rPr>
          <w:rFonts w:ascii="Calibri Light" w:hAnsi="Calibri Light" w:cs="Calibri Light"/>
          <w:color w:val="002060"/>
        </w:rPr>
      </w:pPr>
    </w:p>
    <w:p w14:paraId="1B7F3D88" w14:textId="77777777" w:rsidR="00A93D78" w:rsidRDefault="00A93D78" w:rsidP="00A93D78">
      <w:pPr>
        <w:pStyle w:val="Corpsdetexte"/>
        <w:tabs>
          <w:tab w:val="decimal" w:leader="dot" w:pos="10206"/>
        </w:tabs>
        <w:spacing w:line="360" w:lineRule="auto"/>
        <w:rPr>
          <w:rFonts w:ascii="Calibri Light" w:hAnsi="Calibri Light" w:cs="Calibri Light"/>
          <w:i/>
          <w:iCs/>
          <w:color w:val="002060"/>
          <w:sz w:val="22"/>
          <w:szCs w:val="22"/>
        </w:rPr>
      </w:pPr>
    </w:p>
    <w:p w14:paraId="7B685BDA" w14:textId="16322626" w:rsidR="00A93D78" w:rsidRPr="00DA0487" w:rsidRDefault="00A93D78" w:rsidP="00A93D78">
      <w:pPr>
        <w:pStyle w:val="Corpsdetexte"/>
        <w:tabs>
          <w:tab w:val="decimal" w:leader="dot" w:pos="6663"/>
          <w:tab w:val="decimal" w:leader="dot" w:pos="10206"/>
        </w:tabs>
        <w:spacing w:line="360" w:lineRule="auto"/>
        <w:rPr>
          <w:rFonts w:ascii="Calibri Light" w:hAnsi="Calibri Light" w:cs="Calibri Light"/>
          <w:color w:val="002060"/>
        </w:rPr>
      </w:pPr>
      <w:r w:rsidRPr="00DA0487">
        <w:rPr>
          <w:rFonts w:ascii="Calibri Light" w:hAnsi="Calibri Light" w:cs="Calibri Light"/>
          <w:color w:val="002060"/>
        </w:rPr>
        <w:t>Coût pédagogique de la formation</w:t>
      </w:r>
      <w:r>
        <w:rPr>
          <w:rFonts w:ascii="Calibri Light" w:hAnsi="Calibri Light" w:cs="Calibri Light"/>
          <w:color w:val="002060"/>
        </w:rPr>
        <w:t xml:space="preserve"> : </w:t>
      </w:r>
      <w:r w:rsidR="00390239">
        <w:rPr>
          <w:rFonts w:ascii="Calibri Light" w:hAnsi="Calibri Light" w:cs="Calibri Light"/>
          <w:color w:val="002060"/>
        </w:rPr>
        <w:t>210</w:t>
      </w:r>
      <w:r w:rsidRPr="00DA0487">
        <w:rPr>
          <w:rFonts w:ascii="Calibri Light" w:hAnsi="Calibri Light" w:cs="Calibri Light"/>
          <w:color w:val="002060"/>
        </w:rPr>
        <w:t>€</w:t>
      </w:r>
    </w:p>
    <w:p w14:paraId="6D98A50A" w14:textId="26F97FB1" w:rsidR="00A93D78" w:rsidRPr="00DA0487" w:rsidRDefault="00A93D78" w:rsidP="00A93D78">
      <w:pPr>
        <w:pStyle w:val="Corpsdetexte"/>
        <w:tabs>
          <w:tab w:val="decimal" w:leader="dot" w:pos="10206"/>
        </w:tabs>
        <w:spacing w:line="360" w:lineRule="auto"/>
        <w:rPr>
          <w:rFonts w:ascii="Calibri Light" w:hAnsi="Calibri Light" w:cs="Calibri Light"/>
          <w:i/>
          <w:iCs/>
          <w:color w:val="002060"/>
          <w:sz w:val="22"/>
          <w:szCs w:val="22"/>
        </w:rPr>
      </w:pPr>
      <w:r w:rsidRPr="00DA0487">
        <w:rPr>
          <w:rFonts w:ascii="Calibri Light" w:hAnsi="Calibri Light" w:cs="Calibri Light"/>
          <w:i/>
          <w:iCs/>
          <w:color w:val="002060"/>
          <w:sz w:val="22"/>
          <w:szCs w:val="22"/>
        </w:rPr>
        <w:t>Les frais d’hébergement, de déplacement et les repas sont à la charge du</w:t>
      </w:r>
      <w:r w:rsidR="00793690">
        <w:rPr>
          <w:rFonts w:ascii="Calibri Light" w:hAnsi="Calibri Light" w:cs="Calibri Light"/>
          <w:i/>
          <w:iCs/>
          <w:color w:val="002060"/>
          <w:sz w:val="22"/>
          <w:szCs w:val="22"/>
        </w:rPr>
        <w:t>/de la</w:t>
      </w:r>
      <w:r w:rsidRPr="00DA0487">
        <w:rPr>
          <w:rFonts w:ascii="Calibri Light" w:hAnsi="Calibri Light" w:cs="Calibri Light"/>
          <w:i/>
          <w:iCs/>
          <w:color w:val="002060"/>
          <w:sz w:val="22"/>
          <w:szCs w:val="22"/>
        </w:rPr>
        <w:t xml:space="preserve"> stagiaire.</w:t>
      </w:r>
    </w:p>
    <w:p w14:paraId="140071BD" w14:textId="77777777" w:rsidR="00A93D78" w:rsidRPr="00DA0487" w:rsidRDefault="00A93D78" w:rsidP="00A93D78">
      <w:pPr>
        <w:pStyle w:val="Corpsdetexte"/>
        <w:tabs>
          <w:tab w:val="decimal" w:leader="dot" w:pos="6663"/>
          <w:tab w:val="decimal" w:leader="dot" w:pos="10206"/>
        </w:tabs>
        <w:spacing w:line="360" w:lineRule="auto"/>
        <w:rPr>
          <w:rFonts w:ascii="Calibri Light" w:hAnsi="Calibri Light" w:cs="Calibri Light"/>
          <w:color w:val="002060"/>
        </w:rPr>
      </w:pPr>
      <w:r w:rsidRPr="00DA0487">
        <w:rPr>
          <w:rFonts w:ascii="Calibri Light" w:hAnsi="Calibri Light" w:cs="Calibri Light"/>
          <w:color w:val="002060"/>
        </w:rPr>
        <w:t xml:space="preserve">Moyens de paiement : </w:t>
      </w:r>
    </w:p>
    <w:p w14:paraId="701811EF" w14:textId="614690A6" w:rsidR="00A93D78" w:rsidRPr="00DA0487" w:rsidRDefault="00A93D78" w:rsidP="00A93D78">
      <w:pPr>
        <w:pStyle w:val="Corpsdetexte"/>
        <w:tabs>
          <w:tab w:val="decimal" w:leader="dot" w:pos="6663"/>
          <w:tab w:val="decimal" w:leader="dot" w:pos="10206"/>
        </w:tabs>
        <w:spacing w:line="360" w:lineRule="auto"/>
        <w:rPr>
          <w:rFonts w:ascii="Calibri Light" w:hAnsi="Calibri Light" w:cs="Calibri Light"/>
          <w:color w:val="002060"/>
        </w:rPr>
      </w:pPr>
      <w:r w:rsidRPr="00DA0487">
        <w:rPr>
          <w:rFonts w:ascii="Segoe UI Symbol" w:hAnsi="Segoe UI Symbol" w:cs="Segoe UI Symbol"/>
          <w:color w:val="002060"/>
        </w:rPr>
        <w:t>☐</w:t>
      </w:r>
      <w:r>
        <w:rPr>
          <w:rFonts w:ascii="Segoe UI Symbol" w:hAnsi="Segoe UI Symbol" w:cs="Segoe UI Symbol"/>
          <w:color w:val="002060"/>
        </w:rPr>
        <w:t xml:space="preserve"> </w:t>
      </w:r>
      <w:r w:rsidRPr="00DA0487">
        <w:rPr>
          <w:rFonts w:ascii="Calibri Light" w:hAnsi="Calibri Light" w:cs="Calibri Light"/>
          <w:color w:val="002060"/>
        </w:rPr>
        <w:t xml:space="preserve">Chèque à l’ordre </w:t>
      </w:r>
      <w:r w:rsidRPr="00793690">
        <w:rPr>
          <w:rFonts w:ascii="Calibri Light" w:hAnsi="Calibri Light" w:cs="Calibri Light"/>
          <w:color w:val="002060"/>
        </w:rPr>
        <w:t>d</w:t>
      </w:r>
      <w:r w:rsidR="00793690" w:rsidRPr="00793690">
        <w:rPr>
          <w:rFonts w:ascii="Calibri Light" w:hAnsi="Calibri Light" w:cs="Calibri Light"/>
          <w:color w:val="002060"/>
        </w:rPr>
        <w:t>u</w:t>
      </w:r>
      <w:r w:rsidRPr="00793690">
        <w:rPr>
          <w:rFonts w:ascii="Calibri Light" w:hAnsi="Calibri Light" w:cs="Calibri Light"/>
          <w:color w:val="002060"/>
        </w:rPr>
        <w:t xml:space="preserve"> Planning Familial de l’Hérault</w:t>
      </w:r>
    </w:p>
    <w:p w14:paraId="6674F974" w14:textId="3F010C66" w:rsidR="00A93D78" w:rsidRPr="00DA0487" w:rsidRDefault="00A93D78" w:rsidP="00A93D78">
      <w:pPr>
        <w:pStyle w:val="Corpsdetexte"/>
        <w:tabs>
          <w:tab w:val="decimal" w:leader="dot" w:pos="6663"/>
          <w:tab w:val="decimal" w:leader="dot" w:pos="10206"/>
        </w:tabs>
        <w:spacing w:line="360" w:lineRule="auto"/>
        <w:rPr>
          <w:rFonts w:ascii="Calibri Light" w:hAnsi="Calibri Light" w:cs="Calibri Light"/>
          <w:color w:val="002060"/>
        </w:rPr>
      </w:pPr>
      <w:r w:rsidRPr="00DA0487">
        <w:rPr>
          <w:rFonts w:ascii="Segoe UI Symbol" w:hAnsi="Segoe UI Symbol" w:cs="Segoe UI Symbol"/>
          <w:color w:val="002060"/>
        </w:rPr>
        <w:t>☐</w:t>
      </w:r>
      <w:r>
        <w:rPr>
          <w:rFonts w:ascii="Segoe UI Symbol" w:hAnsi="Segoe UI Symbol" w:cs="Segoe UI Symbol"/>
          <w:color w:val="002060"/>
        </w:rPr>
        <w:t xml:space="preserve"> </w:t>
      </w:r>
      <w:r w:rsidRPr="00DA0487">
        <w:rPr>
          <w:rFonts w:ascii="Calibri Light" w:hAnsi="Calibri Light" w:cs="Calibri Light"/>
          <w:color w:val="002060"/>
        </w:rPr>
        <w:t xml:space="preserve">Virement bancaire : </w:t>
      </w:r>
      <w:r w:rsidR="001F7E1F" w:rsidRPr="001F7E1F">
        <w:rPr>
          <w:rFonts w:ascii="Calibri Light" w:hAnsi="Calibri Light" w:cs="Calibri Light"/>
          <w:color w:val="002060"/>
        </w:rPr>
        <w:t xml:space="preserve">IBAN FR76 1660 7002 5409 3576 9601 651 / BIC : CCBPFRPPPPG </w:t>
      </w:r>
      <w:r w:rsidRPr="00DA0487">
        <w:rPr>
          <w:rFonts w:ascii="Calibri Light" w:hAnsi="Calibri Light" w:cs="Calibri Light"/>
          <w:color w:val="002060"/>
        </w:rPr>
        <w:t xml:space="preserve">(merci mettre en libellé « </w:t>
      </w:r>
      <w:r w:rsidR="00753A40">
        <w:rPr>
          <w:rFonts w:ascii="Calibri Light" w:hAnsi="Calibri Light" w:cs="Calibri Light"/>
          <w:color w:val="002060"/>
        </w:rPr>
        <w:t>Contraception masculine avril</w:t>
      </w:r>
      <w:r>
        <w:rPr>
          <w:rFonts w:ascii="Calibri Light" w:hAnsi="Calibri Light" w:cs="Calibri Light"/>
          <w:color w:val="002060"/>
        </w:rPr>
        <w:t xml:space="preserve"> 2023</w:t>
      </w:r>
      <w:r w:rsidR="00793690">
        <w:rPr>
          <w:rFonts w:ascii="Calibri Light" w:hAnsi="Calibri Light" w:cs="Calibri Light"/>
          <w:color w:val="002060"/>
        </w:rPr>
        <w:t> »</w:t>
      </w:r>
      <w:r w:rsidRPr="00DA0487">
        <w:rPr>
          <w:rFonts w:ascii="Calibri Light" w:hAnsi="Calibri Light" w:cs="Calibri Light"/>
          <w:color w:val="002060"/>
        </w:rPr>
        <w:t xml:space="preserve"> ainsi que </w:t>
      </w:r>
      <w:r w:rsidR="00793690">
        <w:rPr>
          <w:rFonts w:ascii="Calibri Light" w:hAnsi="Calibri Light" w:cs="Calibri Light"/>
          <w:color w:val="002060"/>
        </w:rPr>
        <w:t xml:space="preserve">le </w:t>
      </w:r>
      <w:r w:rsidRPr="00DA0487">
        <w:rPr>
          <w:rFonts w:ascii="Calibri Light" w:hAnsi="Calibri Light" w:cs="Calibri Light"/>
          <w:color w:val="002060"/>
        </w:rPr>
        <w:t xml:space="preserve">nom </w:t>
      </w:r>
      <w:r w:rsidR="00793690">
        <w:rPr>
          <w:rFonts w:ascii="Calibri Light" w:hAnsi="Calibri Light" w:cs="Calibri Light"/>
          <w:color w:val="002060"/>
        </w:rPr>
        <w:t>du/de la stagiaire</w:t>
      </w:r>
      <w:r w:rsidRPr="00DA0487">
        <w:rPr>
          <w:rFonts w:ascii="Calibri Light" w:hAnsi="Calibri Light" w:cs="Calibri Light"/>
          <w:color w:val="002060"/>
        </w:rPr>
        <w:t>)</w:t>
      </w:r>
    </w:p>
    <w:p w14:paraId="398A0758" w14:textId="488803CD" w:rsidR="00A93D78" w:rsidRPr="001F7E1F" w:rsidRDefault="00C54769" w:rsidP="00793690">
      <w:pPr>
        <w:pStyle w:val="Corpsdetexte"/>
        <w:tabs>
          <w:tab w:val="decimal" w:leader="dot" w:pos="10206"/>
        </w:tabs>
        <w:spacing w:line="360" w:lineRule="auto"/>
        <w:rPr>
          <w:rStyle w:val="jsgrdq"/>
          <w:rFonts w:ascii="Calibri Light" w:hAnsi="Calibri Light" w:cs="Calibri Light"/>
          <w:i/>
          <w:iCs/>
          <w:color w:val="002060"/>
          <w:sz w:val="22"/>
          <w:szCs w:val="22"/>
        </w:rPr>
      </w:pPr>
      <w:r>
        <w:rPr>
          <w:rStyle w:val="jsgrdq"/>
          <w:rFonts w:ascii="Calibri Light" w:hAnsi="Calibri Light" w:cs="Calibri Light"/>
          <w:i/>
          <w:iCs/>
          <w:color w:val="002060"/>
          <w:sz w:val="22"/>
          <w:szCs w:val="22"/>
        </w:rPr>
        <w:t>Le règlement</w:t>
      </w:r>
      <w:r w:rsidR="00793690" w:rsidRPr="001F7E1F">
        <w:rPr>
          <w:rStyle w:val="jsgrdq"/>
          <w:rFonts w:ascii="Calibri Light" w:hAnsi="Calibri Light" w:cs="Calibri Light"/>
          <w:i/>
          <w:iCs/>
          <w:color w:val="002060"/>
          <w:sz w:val="22"/>
          <w:szCs w:val="22"/>
        </w:rPr>
        <w:t xml:space="preserve"> de la formation doit être transmis </w:t>
      </w:r>
      <w:r w:rsidR="00657517">
        <w:rPr>
          <w:rStyle w:val="jsgrdq"/>
          <w:rFonts w:ascii="Calibri Light" w:hAnsi="Calibri Light" w:cs="Calibri Light"/>
          <w:i/>
          <w:iCs/>
          <w:color w:val="002060"/>
          <w:sz w:val="22"/>
          <w:szCs w:val="22"/>
        </w:rPr>
        <w:t>accompagné du</w:t>
      </w:r>
      <w:r w:rsidR="00793690" w:rsidRPr="001F7E1F">
        <w:rPr>
          <w:rStyle w:val="jsgrdq"/>
          <w:rFonts w:ascii="Calibri Light" w:hAnsi="Calibri Light" w:cs="Calibri Light"/>
          <w:i/>
          <w:iCs/>
          <w:color w:val="002060"/>
          <w:sz w:val="22"/>
          <w:szCs w:val="22"/>
        </w:rPr>
        <w:t xml:space="preserve"> </w:t>
      </w:r>
      <w:r w:rsidR="001F7E1F" w:rsidRPr="001F7E1F">
        <w:rPr>
          <w:rStyle w:val="jsgrdq"/>
          <w:rFonts w:ascii="Calibri Light" w:hAnsi="Calibri Light" w:cs="Calibri Light"/>
          <w:i/>
          <w:iCs/>
          <w:color w:val="002060"/>
          <w:sz w:val="22"/>
          <w:szCs w:val="22"/>
        </w:rPr>
        <w:t>devis signé.</w:t>
      </w:r>
    </w:p>
    <w:p w14:paraId="1EBAACBA" w14:textId="0897544B" w:rsidR="00F57DEC" w:rsidRPr="00A063EB" w:rsidRDefault="00A063EB" w:rsidP="00A063EB">
      <w:pPr>
        <w:pStyle w:val="Corpsdetexte"/>
        <w:spacing w:before="7"/>
        <w:rPr>
          <w:rFonts w:ascii="Calibri Light" w:hAnsi="Calibri Light" w:cs="Calibri Light"/>
          <w:color w:val="002060"/>
          <w:sz w:val="25"/>
        </w:rPr>
      </w:pPr>
      <w:r w:rsidRPr="006A75D1">
        <w:rPr>
          <w:rFonts w:ascii="Calibri Light" w:hAnsi="Calibri Light" w:cs="Calibri Light"/>
          <w:noProof/>
          <w:color w:val="002060"/>
          <w:lang w:eastAsia="fr-FR"/>
        </w:rPr>
        <mc:AlternateContent>
          <mc:Choice Requires="wps">
            <w:drawing>
              <wp:anchor distT="0" distB="0" distL="114300" distR="114300" simplePos="0" relativeHeight="251678720" behindDoc="0" locked="0" layoutInCell="1" allowOverlap="1" wp14:anchorId="4B8353C9" wp14:editId="0FCEBC32">
                <wp:simplePos x="0" y="0"/>
                <wp:positionH relativeFrom="page">
                  <wp:posOffset>-13648</wp:posOffset>
                </wp:positionH>
                <wp:positionV relativeFrom="paragraph">
                  <wp:posOffset>192262</wp:posOffset>
                </wp:positionV>
                <wp:extent cx="7664450" cy="185761"/>
                <wp:effectExtent l="0" t="0" r="0" b="508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0" cy="185761"/>
                        </a:xfrm>
                        <a:prstGeom prst="rect">
                          <a:avLst/>
                        </a:prstGeom>
                        <a:solidFill>
                          <a:srgbClr val="002060"/>
                        </a:solidFill>
                        <a:ln>
                          <a:noFill/>
                        </a:ln>
                      </wps:spPr>
                      <wps:style>
                        <a:lnRef idx="2">
                          <a:schemeClr val="dk1"/>
                        </a:lnRef>
                        <a:fillRef idx="1">
                          <a:schemeClr val="lt1"/>
                        </a:fillRef>
                        <a:effectRef idx="0">
                          <a:schemeClr val="dk1"/>
                        </a:effectRef>
                        <a:fontRef idx="minor">
                          <a:schemeClr val="dk1"/>
                        </a:fontRef>
                      </wps:style>
                      <wps:txbx>
                        <w:txbxContent>
                          <w:p w14:paraId="477EEEA5" w14:textId="77777777" w:rsidR="00A063EB" w:rsidRPr="009B52D0" w:rsidRDefault="00A063EB" w:rsidP="00A063EB">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353C9" id="Rectangle 27" o:spid="_x0000_s1032" style="position:absolute;margin-left:-1.05pt;margin-top:15.15pt;width:603.5pt;height:14.6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" fillcolor="#002060" stroked="f" strokeweight="2pt">
                <v:textbox>
                  <w:txbxContent>
                    <w:p w14:paraId="477EEEA5" w14:textId="77777777" w:rsidR="00A063EB" w:rsidRPr="009B52D0" w:rsidRDefault="00A063EB" w:rsidP="00A063EB">
                      <w:pPr>
                        <w:rPr>
                          <w:color w:val="FFFFFF" w:themeColor="background1"/>
                        </w:rPr>
                      </w:pPr>
                    </w:p>
                  </w:txbxContent>
                </v:textbox>
                <w10:wrap anchorx="page"/>
              </v:rect>
            </w:pict>
          </mc:Fallback>
        </mc:AlternateContent>
      </w:r>
      <w:r>
        <w:rPr>
          <w:rFonts w:ascii="Calibri Light" w:hAnsi="Calibri Light" w:cs="Calibri Light"/>
          <w:b/>
          <w:noProof/>
          <w:color w:val="002060"/>
          <w:sz w:val="23"/>
        </w:rPr>
        <mc:AlternateContent>
          <mc:Choice Requires="wps">
            <w:drawing>
              <wp:anchor distT="0" distB="0" distL="114300" distR="114300" simplePos="0" relativeHeight="251680768" behindDoc="0" locked="0" layoutInCell="1" allowOverlap="1" wp14:anchorId="0BBF2542" wp14:editId="6AF28BDF">
                <wp:simplePos x="0" y="0"/>
                <wp:positionH relativeFrom="column">
                  <wp:posOffset>-76835</wp:posOffset>
                </wp:positionH>
                <wp:positionV relativeFrom="paragraph">
                  <wp:posOffset>125095</wp:posOffset>
                </wp:positionV>
                <wp:extent cx="3257550" cy="254000"/>
                <wp:effectExtent l="0" t="0" r="0" b="0"/>
                <wp:wrapNone/>
                <wp:docPr id="28" name="Zone de texte 28"/>
                <wp:cNvGraphicFramePr/>
                <a:graphic xmlns:a="http://schemas.openxmlformats.org/drawingml/2006/main">
                  <a:graphicData uri="http://schemas.microsoft.com/office/word/2010/wordprocessingShape">
                    <wps:wsp>
                      <wps:cNvSpPr txBox="1"/>
                      <wps:spPr>
                        <a:xfrm>
                          <a:off x="0" y="0"/>
                          <a:ext cx="3257550" cy="254000"/>
                        </a:xfrm>
                        <a:prstGeom prst="rect">
                          <a:avLst/>
                        </a:prstGeom>
                        <a:noFill/>
                        <a:ln w="6350">
                          <a:noFill/>
                        </a:ln>
                      </wps:spPr>
                      <wps:txbx>
                        <w:txbxContent>
                          <w:p w14:paraId="75E6ACB5" w14:textId="1D1DA270" w:rsidR="00A063EB" w:rsidRPr="009B52D0" w:rsidRDefault="00A063EB" w:rsidP="00A063EB">
                            <w:pPr>
                              <w:rPr>
                                <w:rFonts w:asciiTheme="minorHAnsi" w:hAnsiTheme="minorHAnsi" w:cstheme="minorHAnsi"/>
                                <w:color w:val="FFFFFF" w:themeColor="background1"/>
                              </w:rPr>
                            </w:pPr>
                            <w:r>
                              <w:rPr>
                                <w:rFonts w:asciiTheme="minorHAnsi" w:hAnsiTheme="minorHAnsi" w:cstheme="minorHAnsi"/>
                                <w:color w:val="FFFFFF" w:themeColor="background1"/>
                                <w:sz w:val="24"/>
                                <w:szCs w:val="24"/>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BF2542" id="Zone de texte 28" o:spid="_x0000_s1033" type="#_x0000_t202" style="position:absolute;margin-left:-6.05pt;margin-top:9.85pt;width:256.5pt;height:20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" filled="f" stroked="f" strokeweight=".5pt">
                <v:textbox>
                  <w:txbxContent>
                    <w:p w14:paraId="75E6ACB5" w14:textId="1D1DA270" w:rsidR="00A063EB" w:rsidRPr="009B52D0" w:rsidRDefault="00A063EB" w:rsidP="00A063EB">
                      <w:pPr>
                        <w:rPr>
                          <w:rFonts w:asciiTheme="minorHAnsi" w:hAnsiTheme="minorHAnsi" w:cstheme="minorHAnsi"/>
                          <w:color w:val="FFFFFF" w:themeColor="background1"/>
                        </w:rPr>
                      </w:pPr>
                      <w:r>
                        <w:rPr>
                          <w:rFonts w:asciiTheme="minorHAnsi" w:hAnsiTheme="minorHAnsi" w:cstheme="minorHAnsi"/>
                          <w:color w:val="FFFFFF" w:themeColor="background1"/>
                          <w:sz w:val="24"/>
                          <w:szCs w:val="24"/>
                        </w:rPr>
                        <w:t>SIGNATURE</w:t>
                      </w:r>
                    </w:p>
                  </w:txbxContent>
                </v:textbox>
              </v:shape>
            </w:pict>
          </mc:Fallback>
        </mc:AlternateContent>
      </w:r>
    </w:p>
    <w:p w14:paraId="3814E5E1" w14:textId="77777777" w:rsidR="00A063EB" w:rsidRPr="00A063EB" w:rsidRDefault="00A063EB" w:rsidP="00A063EB">
      <w:pPr>
        <w:pStyle w:val="Corpsdetexte"/>
        <w:spacing w:before="7"/>
        <w:rPr>
          <w:rFonts w:ascii="Calibri Light" w:hAnsi="Calibri Light" w:cs="Calibri Light"/>
          <w:color w:val="002060"/>
          <w:sz w:val="25"/>
        </w:rPr>
      </w:pPr>
    </w:p>
    <w:p w14:paraId="3F5D5508" w14:textId="77777777" w:rsidR="00A93D78" w:rsidRDefault="00A93D78" w:rsidP="00A93D78">
      <w:pPr>
        <w:rPr>
          <w:rFonts w:ascii="Calibri Light" w:hAnsi="Calibri Light" w:cs="Calibri Light"/>
          <w:color w:val="002060"/>
          <w:spacing w:val="25"/>
          <w:w w:val="75"/>
          <w:sz w:val="34"/>
        </w:rPr>
      </w:pPr>
    </w:p>
    <w:p w14:paraId="2FF1A09C" w14:textId="44B5A111" w:rsidR="00A93D78" w:rsidRDefault="00A93D78" w:rsidP="00A93D78">
      <w:pPr>
        <w:pStyle w:val="Corpsdetexte"/>
        <w:tabs>
          <w:tab w:val="decimal" w:leader="dot" w:pos="6663"/>
          <w:tab w:val="decimal" w:leader="dot" w:pos="10206"/>
        </w:tabs>
        <w:spacing w:line="360" w:lineRule="auto"/>
        <w:rPr>
          <w:rFonts w:ascii="Calibri Light" w:hAnsi="Calibri Light" w:cs="Calibri Light"/>
          <w:color w:val="002060"/>
        </w:rPr>
      </w:pPr>
      <w:r w:rsidRPr="00A93D78">
        <w:rPr>
          <w:rFonts w:ascii="Calibri Light" w:hAnsi="Calibri Light" w:cs="Calibri Light"/>
          <w:color w:val="002060"/>
        </w:rPr>
        <w:t xml:space="preserve">La formation </w:t>
      </w:r>
      <w:r w:rsidR="00CC66F9">
        <w:rPr>
          <w:rFonts w:ascii="Calibri Light" w:hAnsi="Calibri Light" w:cs="Calibri Light"/>
          <w:color w:val="002060"/>
        </w:rPr>
        <w:t>est confirmée</w:t>
      </w:r>
      <w:r w:rsidRPr="00A93D78">
        <w:rPr>
          <w:rFonts w:ascii="Calibri Light" w:hAnsi="Calibri Light" w:cs="Calibri Light"/>
          <w:color w:val="002060"/>
        </w:rPr>
        <w:t xml:space="preserve"> à partir de 10 inscriptions, nous ne prenons pas plus de 1</w:t>
      </w:r>
      <w:r w:rsidR="00C54769">
        <w:rPr>
          <w:rFonts w:ascii="Calibri Light" w:hAnsi="Calibri Light" w:cs="Calibri Light"/>
          <w:color w:val="002060"/>
        </w:rPr>
        <w:t>6</w:t>
      </w:r>
      <w:r w:rsidRPr="00A93D78">
        <w:rPr>
          <w:rFonts w:ascii="Calibri Light" w:hAnsi="Calibri Light" w:cs="Calibri Light"/>
          <w:color w:val="002060"/>
        </w:rPr>
        <w:t xml:space="preserve"> personnes.</w:t>
      </w:r>
      <w:r w:rsidRPr="00A93D78">
        <w:rPr>
          <w:rFonts w:ascii="Calibri Light" w:hAnsi="Calibri Light" w:cs="Calibri Light"/>
          <w:color w:val="002060"/>
        </w:rPr>
        <w:br/>
        <w:t xml:space="preserve">Les inscriptions se font </w:t>
      </w:r>
      <w:r w:rsidR="001F7E1F">
        <w:rPr>
          <w:rFonts w:ascii="Calibri Light" w:hAnsi="Calibri Light" w:cs="Calibri Light"/>
          <w:color w:val="002060"/>
        </w:rPr>
        <w:t>à réception des documents signés, accompagnés d</w:t>
      </w:r>
      <w:r w:rsidR="00C54769">
        <w:rPr>
          <w:rFonts w:ascii="Calibri Light" w:hAnsi="Calibri Light" w:cs="Calibri Light"/>
          <w:color w:val="002060"/>
        </w:rPr>
        <w:t>u règlement</w:t>
      </w:r>
      <w:r w:rsidR="001F7E1F">
        <w:rPr>
          <w:rFonts w:ascii="Calibri Light" w:hAnsi="Calibri Light" w:cs="Calibri Light"/>
          <w:color w:val="002060"/>
        </w:rPr>
        <w:t xml:space="preserve"> - D</w:t>
      </w:r>
      <w:r w:rsidRPr="00A93D78">
        <w:rPr>
          <w:rFonts w:ascii="Calibri Light" w:hAnsi="Calibri Light" w:cs="Calibri Light"/>
          <w:color w:val="002060"/>
        </w:rPr>
        <w:t xml:space="preserve">ate limite </w:t>
      </w:r>
      <w:r w:rsidR="00C54769">
        <w:rPr>
          <w:rFonts w:ascii="Calibri Light" w:hAnsi="Calibri Light" w:cs="Calibri Light"/>
          <w:color w:val="002060"/>
        </w:rPr>
        <w:t>10</w:t>
      </w:r>
      <w:r w:rsidR="00753A40">
        <w:rPr>
          <w:rFonts w:ascii="Calibri Light" w:hAnsi="Calibri Light" w:cs="Calibri Light"/>
          <w:color w:val="002060"/>
        </w:rPr>
        <w:t xml:space="preserve"> </w:t>
      </w:r>
      <w:r w:rsidR="00390239">
        <w:rPr>
          <w:rFonts w:ascii="Calibri Light" w:hAnsi="Calibri Light" w:cs="Calibri Light"/>
          <w:color w:val="002060"/>
        </w:rPr>
        <w:t>mai</w:t>
      </w:r>
      <w:r w:rsidRPr="00A93D78">
        <w:rPr>
          <w:rFonts w:ascii="Calibri Light" w:hAnsi="Calibri Light" w:cs="Calibri Light"/>
          <w:color w:val="002060"/>
        </w:rPr>
        <w:t xml:space="preserve"> 202</w:t>
      </w:r>
      <w:r w:rsidR="00390239">
        <w:rPr>
          <w:rFonts w:ascii="Calibri Light" w:hAnsi="Calibri Light" w:cs="Calibri Light"/>
          <w:color w:val="002060"/>
        </w:rPr>
        <w:t>4</w:t>
      </w:r>
      <w:r w:rsidRPr="00A93D78">
        <w:rPr>
          <w:rFonts w:ascii="Calibri Light" w:hAnsi="Calibri Light" w:cs="Calibri Light"/>
          <w:color w:val="002060"/>
        </w:rPr>
        <w:t>.</w:t>
      </w:r>
    </w:p>
    <w:p w14:paraId="4F562227" w14:textId="77777777" w:rsidR="00A93D78" w:rsidRPr="00793690" w:rsidRDefault="00A93D78" w:rsidP="00A93D78">
      <w:pPr>
        <w:pStyle w:val="Corpsdetexte"/>
        <w:tabs>
          <w:tab w:val="decimal" w:leader="dot" w:pos="10206"/>
        </w:tabs>
        <w:spacing w:line="360" w:lineRule="auto"/>
        <w:rPr>
          <w:rFonts w:ascii="Calibri Light" w:hAnsi="Calibri Light" w:cs="Calibri Light"/>
          <w:color w:val="002060"/>
          <w:spacing w:val="8"/>
          <w:u w:val="single"/>
        </w:rPr>
      </w:pPr>
      <w:r w:rsidRPr="00793690">
        <w:rPr>
          <w:rFonts w:ascii="Calibri Light" w:hAnsi="Calibri Light" w:cs="Calibri Light"/>
          <w:color w:val="002060"/>
          <w:spacing w:val="8"/>
        </w:rPr>
        <w:t xml:space="preserve">BULLETIN À RETOURNER à </w:t>
      </w:r>
      <w:hyperlink r:id="rId7" w:history="1">
        <w:r w:rsidRPr="00793690">
          <w:rPr>
            <w:rFonts w:ascii="Calibri Light" w:hAnsi="Calibri Light" w:cs="Calibri Light"/>
            <w:color w:val="002060"/>
            <w:spacing w:val="8"/>
            <w:u w:val="single"/>
          </w:rPr>
          <w:t>formation@planning34.org</w:t>
        </w:r>
      </w:hyperlink>
    </w:p>
    <w:p w14:paraId="62882AE1" w14:textId="77777777" w:rsidR="00A93D78" w:rsidRDefault="00A93D78" w:rsidP="00A063EB">
      <w:pPr>
        <w:pStyle w:val="Corpsdetexte"/>
        <w:tabs>
          <w:tab w:val="decimal" w:leader="dot" w:pos="10206"/>
        </w:tabs>
        <w:spacing w:line="360" w:lineRule="auto"/>
        <w:rPr>
          <w:rFonts w:ascii="Calibri Light" w:hAnsi="Calibri Light" w:cs="Calibri Light"/>
          <w:i/>
          <w:iCs/>
          <w:color w:val="002060"/>
          <w:sz w:val="22"/>
          <w:szCs w:val="22"/>
        </w:rPr>
      </w:pPr>
    </w:p>
    <w:p w14:paraId="6FEDB697" w14:textId="655AE1BE" w:rsidR="00A063EB" w:rsidRDefault="00A063EB" w:rsidP="00A063EB">
      <w:pPr>
        <w:pStyle w:val="Corpsdetexte"/>
        <w:tabs>
          <w:tab w:val="decimal" w:leader="dot" w:pos="10206"/>
        </w:tabs>
        <w:spacing w:line="360" w:lineRule="auto"/>
        <w:rPr>
          <w:rFonts w:ascii="Calibri Light" w:hAnsi="Calibri Light" w:cs="Calibri Light"/>
          <w:i/>
          <w:iCs/>
          <w:color w:val="002060"/>
          <w:sz w:val="22"/>
          <w:szCs w:val="22"/>
        </w:rPr>
      </w:pPr>
      <w:r>
        <w:rPr>
          <w:rFonts w:ascii="Calibri Light" w:hAnsi="Calibri Light" w:cs="Calibri Light"/>
          <w:i/>
          <w:iCs/>
          <w:color w:val="002060"/>
          <w:sz w:val="22"/>
          <w:szCs w:val="22"/>
        </w:rPr>
        <w:t>E</w:t>
      </w:r>
      <w:r w:rsidRPr="00A063EB">
        <w:rPr>
          <w:rFonts w:ascii="Calibri Light" w:hAnsi="Calibri Light" w:cs="Calibri Light"/>
          <w:i/>
          <w:iCs/>
          <w:color w:val="002060"/>
          <w:sz w:val="22"/>
          <w:szCs w:val="22"/>
        </w:rPr>
        <w:t>n signant ce formulaire d’inscription</w:t>
      </w:r>
      <w:r>
        <w:rPr>
          <w:rFonts w:ascii="Calibri Light" w:hAnsi="Calibri Light" w:cs="Calibri Light"/>
          <w:i/>
          <w:iCs/>
          <w:color w:val="002060"/>
          <w:sz w:val="22"/>
          <w:szCs w:val="22"/>
        </w:rPr>
        <w:t>, le</w:t>
      </w:r>
      <w:r w:rsidR="00793690">
        <w:rPr>
          <w:rFonts w:ascii="Calibri Light" w:eastAsiaTheme="minorHAnsi" w:hAnsi="Calibri Light" w:cs="Calibri Light"/>
          <w:i/>
          <w:iCs/>
          <w:color w:val="002060"/>
          <w:sz w:val="22"/>
          <w:szCs w:val="22"/>
        </w:rPr>
        <w:t>/</w:t>
      </w:r>
      <w:r>
        <w:rPr>
          <w:rFonts w:ascii="Calibri Light" w:hAnsi="Calibri Light" w:cs="Calibri Light"/>
          <w:i/>
          <w:iCs/>
          <w:color w:val="002060"/>
          <w:sz w:val="22"/>
          <w:szCs w:val="22"/>
        </w:rPr>
        <w:t>la participant</w:t>
      </w:r>
      <w:r w:rsidRPr="003E3C2A">
        <w:rPr>
          <w:rFonts w:ascii="Calibri Light" w:eastAsiaTheme="minorHAnsi" w:hAnsi="Calibri Light" w:cs="Calibri Light"/>
          <w:i/>
          <w:iCs/>
          <w:color w:val="002060"/>
          <w:sz w:val="22"/>
          <w:szCs w:val="22"/>
        </w:rPr>
        <w:t>·</w:t>
      </w:r>
      <w:r>
        <w:rPr>
          <w:rFonts w:ascii="Calibri Light" w:hAnsi="Calibri Light" w:cs="Calibri Light"/>
          <w:i/>
          <w:iCs/>
          <w:color w:val="002060"/>
          <w:sz w:val="22"/>
          <w:szCs w:val="22"/>
        </w:rPr>
        <w:t>e</w:t>
      </w:r>
      <w:r w:rsidRPr="00A063EB">
        <w:rPr>
          <w:rFonts w:ascii="Calibri Light" w:hAnsi="Calibri Light" w:cs="Calibri Light"/>
          <w:i/>
          <w:iCs/>
          <w:color w:val="002060"/>
          <w:sz w:val="22"/>
          <w:szCs w:val="22"/>
        </w:rPr>
        <w:t xml:space="preserve"> accepte</w:t>
      </w:r>
      <w:r>
        <w:rPr>
          <w:rFonts w:ascii="Calibri Light" w:hAnsi="Calibri Light" w:cs="Calibri Light"/>
          <w:i/>
          <w:iCs/>
          <w:color w:val="002060"/>
          <w:sz w:val="22"/>
          <w:szCs w:val="22"/>
        </w:rPr>
        <w:t xml:space="preserve"> de s’engager à participer au</w:t>
      </w:r>
      <w:r w:rsidR="00282E44">
        <w:rPr>
          <w:rFonts w:ascii="Calibri Light" w:hAnsi="Calibri Light" w:cs="Calibri Light"/>
          <w:i/>
          <w:iCs/>
          <w:color w:val="002060"/>
          <w:sz w:val="22"/>
          <w:szCs w:val="22"/>
        </w:rPr>
        <w:t xml:space="preserve"> l’intégralité de la </w:t>
      </w:r>
      <w:r>
        <w:rPr>
          <w:rFonts w:ascii="Calibri Light" w:hAnsi="Calibri Light" w:cs="Calibri Light"/>
          <w:i/>
          <w:iCs/>
          <w:color w:val="002060"/>
          <w:sz w:val="22"/>
          <w:szCs w:val="22"/>
        </w:rPr>
        <w:t>journée de</w:t>
      </w:r>
      <w:r w:rsidRPr="00A063EB">
        <w:rPr>
          <w:rFonts w:ascii="Calibri Light" w:hAnsi="Calibri Light" w:cs="Calibri Light"/>
          <w:i/>
          <w:iCs/>
          <w:color w:val="002060"/>
          <w:sz w:val="22"/>
          <w:szCs w:val="22"/>
        </w:rPr>
        <w:t xml:space="preserve"> </w:t>
      </w:r>
      <w:r>
        <w:rPr>
          <w:rFonts w:ascii="Calibri Light" w:hAnsi="Calibri Light" w:cs="Calibri Light"/>
          <w:i/>
          <w:iCs/>
          <w:color w:val="002060"/>
          <w:sz w:val="22"/>
          <w:szCs w:val="22"/>
        </w:rPr>
        <w:t>formation</w:t>
      </w:r>
      <w:r w:rsidR="001F7E1F">
        <w:rPr>
          <w:rFonts w:ascii="Calibri Light" w:hAnsi="Calibri Light" w:cs="Calibri Light"/>
          <w:i/>
          <w:iCs/>
          <w:color w:val="002060"/>
          <w:sz w:val="22"/>
          <w:szCs w:val="22"/>
        </w:rPr>
        <w:t>,</w:t>
      </w:r>
      <w:r>
        <w:rPr>
          <w:rFonts w:ascii="Calibri Light" w:hAnsi="Calibri Light" w:cs="Calibri Light"/>
          <w:i/>
          <w:iCs/>
          <w:color w:val="002060"/>
          <w:sz w:val="22"/>
          <w:szCs w:val="22"/>
        </w:rPr>
        <w:t xml:space="preserve"> accepte les modalités pédagogiques, objectifs et prix de la formation ainsi que </w:t>
      </w:r>
      <w:r w:rsidRPr="00A063EB">
        <w:rPr>
          <w:rFonts w:ascii="Calibri Light" w:hAnsi="Calibri Light" w:cs="Calibri Light"/>
          <w:i/>
          <w:iCs/>
          <w:color w:val="002060"/>
          <w:sz w:val="22"/>
          <w:szCs w:val="22"/>
        </w:rPr>
        <w:t>les conditions générales de vente.</w:t>
      </w:r>
    </w:p>
    <w:p w14:paraId="7DCD86AB" w14:textId="612D719D" w:rsidR="00A063EB" w:rsidRDefault="00A063EB" w:rsidP="00A063EB">
      <w:pPr>
        <w:pStyle w:val="Corpsdetexte"/>
        <w:tabs>
          <w:tab w:val="decimal" w:leader="dot" w:pos="5103"/>
          <w:tab w:val="decimal" w:leader="dot" w:pos="10206"/>
        </w:tabs>
        <w:spacing w:line="360" w:lineRule="auto"/>
        <w:rPr>
          <w:rFonts w:ascii="Calibri Light" w:hAnsi="Calibri Light" w:cs="Calibri Light"/>
          <w:color w:val="002060"/>
        </w:rPr>
      </w:pPr>
    </w:p>
    <w:p w14:paraId="276C7F7C" w14:textId="77777777" w:rsidR="00A93D78" w:rsidRDefault="00A93D78" w:rsidP="00A063EB">
      <w:pPr>
        <w:pStyle w:val="Corpsdetexte"/>
        <w:tabs>
          <w:tab w:val="decimal" w:leader="dot" w:pos="5103"/>
          <w:tab w:val="decimal" w:leader="dot" w:pos="10206"/>
        </w:tabs>
        <w:spacing w:line="360" w:lineRule="auto"/>
        <w:rPr>
          <w:rFonts w:ascii="Calibri Light" w:hAnsi="Calibri Light" w:cs="Calibri Light"/>
          <w:color w:val="002060"/>
        </w:rPr>
      </w:pPr>
    </w:p>
    <w:p w14:paraId="53D35B5C" w14:textId="291AA235" w:rsidR="00A063EB" w:rsidRDefault="00A063EB" w:rsidP="00A063EB">
      <w:pPr>
        <w:pStyle w:val="Corpsdetexte"/>
        <w:tabs>
          <w:tab w:val="decimal" w:leader="dot" w:pos="5103"/>
          <w:tab w:val="decimal" w:leader="dot" w:pos="10206"/>
        </w:tabs>
        <w:spacing w:line="360" w:lineRule="auto"/>
        <w:rPr>
          <w:rFonts w:ascii="Calibri Light" w:hAnsi="Calibri Light" w:cs="Calibri Light"/>
          <w:color w:val="002060"/>
        </w:rPr>
      </w:pPr>
      <w:r>
        <w:rPr>
          <w:rFonts w:ascii="Calibri Light" w:hAnsi="Calibri Light" w:cs="Calibri Light"/>
          <w:color w:val="002060"/>
        </w:rPr>
        <w:t>Le :</w:t>
      </w:r>
      <w:r>
        <w:rPr>
          <w:rFonts w:ascii="Calibri Light" w:hAnsi="Calibri Light" w:cs="Calibri Light"/>
          <w:color w:val="002060"/>
        </w:rPr>
        <w:tab/>
        <w:t xml:space="preserve"> à :</w:t>
      </w:r>
      <w:r>
        <w:rPr>
          <w:rFonts w:ascii="Calibri Light" w:hAnsi="Calibri Light" w:cs="Calibri Light"/>
          <w:color w:val="002060"/>
        </w:rPr>
        <w:tab/>
      </w:r>
    </w:p>
    <w:p w14:paraId="529FB443" w14:textId="77777777" w:rsidR="00A063EB" w:rsidRPr="00A063EB" w:rsidRDefault="00A063EB" w:rsidP="00A063EB">
      <w:pPr>
        <w:pStyle w:val="Corpsdetexte"/>
        <w:tabs>
          <w:tab w:val="decimal" w:leader="dot" w:pos="10206"/>
        </w:tabs>
        <w:spacing w:line="360" w:lineRule="auto"/>
        <w:rPr>
          <w:rFonts w:ascii="Calibri Light" w:hAnsi="Calibri Light" w:cs="Calibri Light"/>
          <w:i/>
          <w:iCs/>
          <w:color w:val="002060"/>
          <w:sz w:val="22"/>
          <w:szCs w:val="22"/>
        </w:rPr>
      </w:pPr>
    </w:p>
    <w:p w14:paraId="0C160F62" w14:textId="4558E9C9" w:rsidR="00A063EB" w:rsidRDefault="00A063EB">
      <w:pPr>
        <w:pStyle w:val="Corpsdetexte"/>
        <w:rPr>
          <w:rFonts w:ascii="Calibri Light" w:hAnsi="Calibri Light" w:cs="Calibri Light"/>
          <w:sz w:val="26"/>
        </w:rPr>
      </w:pPr>
    </w:p>
    <w:p w14:paraId="1798EF9F" w14:textId="77777777" w:rsidR="00A93D78" w:rsidRDefault="00A93D78" w:rsidP="00A063EB">
      <w:pPr>
        <w:pStyle w:val="Corpsdetexte"/>
        <w:tabs>
          <w:tab w:val="decimal" w:leader="dot" w:pos="6663"/>
          <w:tab w:val="decimal" w:leader="dot" w:pos="10206"/>
        </w:tabs>
        <w:spacing w:line="360" w:lineRule="auto"/>
        <w:jc w:val="right"/>
        <w:rPr>
          <w:rFonts w:ascii="Calibri Light" w:hAnsi="Calibri Light" w:cs="Calibri Light"/>
          <w:b/>
          <w:bCs/>
          <w:color w:val="002060"/>
        </w:rPr>
      </w:pPr>
    </w:p>
    <w:p w14:paraId="77BA6312" w14:textId="16A9E57F" w:rsidR="00A063EB" w:rsidRPr="00DA0487" w:rsidRDefault="00A063EB" w:rsidP="001F7E1F">
      <w:pPr>
        <w:pStyle w:val="Corpsdetexte"/>
        <w:tabs>
          <w:tab w:val="decimal" w:leader="dot" w:pos="6663"/>
          <w:tab w:val="decimal" w:leader="dot" w:pos="10206"/>
        </w:tabs>
        <w:spacing w:line="360" w:lineRule="auto"/>
        <w:rPr>
          <w:rFonts w:ascii="Calibri Light" w:hAnsi="Calibri Light" w:cs="Calibri Light"/>
          <w:b/>
          <w:bCs/>
          <w:color w:val="002060"/>
        </w:rPr>
      </w:pPr>
      <w:r w:rsidRPr="00DA0487">
        <w:rPr>
          <w:rFonts w:ascii="Calibri Light" w:hAnsi="Calibri Light" w:cs="Calibri Light"/>
          <w:b/>
          <w:bCs/>
          <w:color w:val="002060"/>
        </w:rPr>
        <w:t>Signature du</w:t>
      </w:r>
      <w:r w:rsidR="001F7E1F">
        <w:rPr>
          <w:rFonts w:ascii="Calibri Light" w:hAnsi="Calibri Light" w:cs="Calibri Light"/>
          <w:b/>
          <w:bCs/>
          <w:color w:val="002060"/>
        </w:rPr>
        <w:t xml:space="preserve"> / de la</w:t>
      </w:r>
      <w:r w:rsidRPr="00DA0487">
        <w:rPr>
          <w:rFonts w:ascii="Calibri Light" w:hAnsi="Calibri Light" w:cs="Calibri Light"/>
          <w:b/>
          <w:bCs/>
          <w:color w:val="002060"/>
        </w:rPr>
        <w:t xml:space="preserve"> stagiaire</w:t>
      </w:r>
    </w:p>
    <w:p w14:paraId="7F0D8CEC" w14:textId="77777777" w:rsidR="00A063EB" w:rsidRPr="006A75D1" w:rsidRDefault="00A063EB">
      <w:pPr>
        <w:pStyle w:val="Corpsdetexte"/>
        <w:rPr>
          <w:rFonts w:ascii="Calibri Light" w:hAnsi="Calibri Light" w:cs="Calibri Light"/>
          <w:sz w:val="26"/>
        </w:rPr>
      </w:pPr>
    </w:p>
    <w:p w14:paraId="467571C7" w14:textId="447791EA" w:rsidR="00516CF9" w:rsidRDefault="00516CF9" w:rsidP="006A75D1">
      <w:pPr>
        <w:jc w:val="center"/>
        <w:rPr>
          <w:rFonts w:ascii="Calibri Light" w:hAnsi="Calibri Light" w:cs="Calibri Light"/>
          <w:color w:val="002060"/>
          <w:spacing w:val="25"/>
          <w:w w:val="75"/>
          <w:sz w:val="34"/>
        </w:rPr>
      </w:pPr>
    </w:p>
    <w:p w14:paraId="3A2598E6" w14:textId="77DAE150" w:rsidR="00A063EB" w:rsidRDefault="00A063EB" w:rsidP="006A75D1">
      <w:pPr>
        <w:jc w:val="center"/>
        <w:rPr>
          <w:rFonts w:ascii="Calibri Light" w:hAnsi="Calibri Light" w:cs="Calibri Light"/>
          <w:color w:val="002060"/>
          <w:spacing w:val="25"/>
          <w:w w:val="75"/>
          <w:sz w:val="34"/>
        </w:rPr>
      </w:pPr>
    </w:p>
    <w:p w14:paraId="4E34C5B9" w14:textId="2AE95716" w:rsidR="00A063EB" w:rsidRDefault="00A063EB" w:rsidP="006A75D1">
      <w:pPr>
        <w:jc w:val="center"/>
        <w:rPr>
          <w:rFonts w:ascii="Calibri Light" w:hAnsi="Calibri Light" w:cs="Calibri Light"/>
          <w:color w:val="002060"/>
          <w:spacing w:val="25"/>
          <w:w w:val="75"/>
          <w:sz w:val="34"/>
        </w:rPr>
      </w:pPr>
    </w:p>
    <w:p w14:paraId="54BEBF08" w14:textId="34B38028" w:rsidR="00A9346E" w:rsidRDefault="00A9346E" w:rsidP="006A75D1">
      <w:pPr>
        <w:jc w:val="center"/>
        <w:rPr>
          <w:rFonts w:ascii="Calibri Light" w:hAnsi="Calibri Light" w:cs="Calibri Light"/>
          <w:color w:val="002060"/>
          <w:spacing w:val="25"/>
          <w:w w:val="75"/>
          <w:sz w:val="34"/>
        </w:rPr>
      </w:pPr>
    </w:p>
    <w:p w14:paraId="654847BC" w14:textId="20F4E2E5" w:rsidR="00A9346E" w:rsidRDefault="00A9346E" w:rsidP="006A75D1">
      <w:pPr>
        <w:jc w:val="center"/>
        <w:rPr>
          <w:rFonts w:ascii="Calibri Light" w:hAnsi="Calibri Light" w:cs="Calibri Light"/>
          <w:color w:val="002060"/>
          <w:spacing w:val="25"/>
          <w:w w:val="75"/>
          <w:sz w:val="34"/>
        </w:rPr>
      </w:pPr>
    </w:p>
    <w:p w14:paraId="6DB13EBC" w14:textId="43C0A071" w:rsidR="00A9346E" w:rsidRDefault="00A9346E" w:rsidP="006A75D1">
      <w:pPr>
        <w:jc w:val="center"/>
        <w:rPr>
          <w:rFonts w:ascii="Calibri Light" w:hAnsi="Calibri Light" w:cs="Calibri Light"/>
          <w:color w:val="002060"/>
          <w:spacing w:val="25"/>
          <w:w w:val="75"/>
          <w:sz w:val="34"/>
        </w:rPr>
      </w:pPr>
    </w:p>
    <w:p w14:paraId="3DF61B7A" w14:textId="395C3E3B" w:rsidR="00A9346E" w:rsidRPr="00B473DA" w:rsidRDefault="00B473DA" w:rsidP="00B473DA">
      <w:pPr>
        <w:rPr>
          <w:rFonts w:asciiTheme="minorHAnsi" w:eastAsiaTheme="majorEastAsia" w:hAnsiTheme="minorHAnsi" w:cstheme="minorHAnsi"/>
          <w:b/>
          <w:bCs/>
          <w:color w:val="002060"/>
          <w:lang w:eastAsia="fr-FR"/>
        </w:rPr>
        <w:sectPr w:rsidR="00A9346E" w:rsidRPr="00B473DA" w:rsidSect="00A93D78">
          <w:footerReference w:type="default" r:id="rId8"/>
          <w:type w:val="continuous"/>
          <w:pgSz w:w="12000" w:h="18000"/>
          <w:pgMar w:top="340" w:right="943" w:bottom="993" w:left="851" w:header="284" w:footer="433" w:gutter="0"/>
          <w:cols w:space="720"/>
        </w:sectPr>
      </w:pPr>
      <w:r>
        <w:rPr>
          <w:rFonts w:asciiTheme="minorHAnsi" w:hAnsiTheme="minorHAnsi" w:cstheme="minorHAnsi"/>
          <w:b/>
          <w:bCs/>
          <w:color w:val="002060"/>
        </w:rPr>
        <w:br w:type="page"/>
      </w:r>
    </w:p>
    <w:p w14:paraId="427FBA6F" w14:textId="73BA2571" w:rsidR="00A9346E" w:rsidRPr="007135D0" w:rsidRDefault="00A9346E" w:rsidP="00A9346E">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lastRenderedPageBreak/>
        <w:t>DESIGNATION</w:t>
      </w:r>
    </w:p>
    <w:p w14:paraId="39200C4A" w14:textId="77777777" w:rsidR="00A9346E" w:rsidRPr="00EB7493" w:rsidRDefault="00A9346E" w:rsidP="00B473DA">
      <w:pPr>
        <w:jc w:val="both"/>
      </w:pPr>
    </w:p>
    <w:p w14:paraId="1D84562A"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 Planning Familial de l’Hérault est un organisme de formation spécialisé dans la santé sexuelle, relationnelle et affective. </w:t>
      </w:r>
    </w:p>
    <w:p w14:paraId="78EA5695"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Son siège social est fixé au 27 rue </w:t>
      </w:r>
      <w:proofErr w:type="spellStart"/>
      <w:r w:rsidRPr="00EB7493">
        <w:rPr>
          <w:rFonts w:asciiTheme="minorHAnsi" w:hAnsiTheme="minorHAnsi" w:cstheme="minorHAnsi"/>
        </w:rPr>
        <w:t>Substantion</w:t>
      </w:r>
      <w:proofErr w:type="spellEnd"/>
      <w:r>
        <w:rPr>
          <w:rFonts w:asciiTheme="minorHAnsi" w:hAnsiTheme="minorHAnsi" w:cstheme="minorHAnsi"/>
        </w:rPr>
        <w:t xml:space="preserve">, </w:t>
      </w:r>
      <w:r w:rsidRPr="00EB7493">
        <w:rPr>
          <w:rFonts w:asciiTheme="minorHAnsi" w:hAnsiTheme="minorHAnsi" w:cstheme="minorHAnsi"/>
        </w:rPr>
        <w:t>34 000 Montpellier.</w:t>
      </w:r>
    </w:p>
    <w:p w14:paraId="51087D5A" w14:textId="77777777" w:rsidR="00A9346E" w:rsidRPr="00EB7493" w:rsidRDefault="00A9346E" w:rsidP="00B473DA">
      <w:pPr>
        <w:jc w:val="both"/>
        <w:rPr>
          <w:rFonts w:asciiTheme="minorHAnsi" w:hAnsiTheme="minorHAnsi" w:cstheme="minorHAnsi"/>
        </w:rPr>
      </w:pPr>
    </w:p>
    <w:p w14:paraId="4DBDBCD6"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Planning Familial de l’Hérault conçoit, élabore et dispense des formations courtes et longues, à Montpellier ou partout en France, seule ou en partenariat.</w:t>
      </w:r>
    </w:p>
    <w:p w14:paraId="0302411A" w14:textId="77777777" w:rsidR="00A9346E" w:rsidRPr="00EB7493" w:rsidRDefault="00A9346E" w:rsidP="00B473DA">
      <w:pPr>
        <w:jc w:val="both"/>
        <w:rPr>
          <w:rFonts w:asciiTheme="minorHAnsi" w:hAnsiTheme="minorHAnsi" w:cstheme="minorHAnsi"/>
        </w:rPr>
      </w:pPr>
    </w:p>
    <w:p w14:paraId="0888306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Dans les paragraphes qui suivent, sont désignés par :</w:t>
      </w:r>
    </w:p>
    <w:p w14:paraId="6BB4B9FA" w14:textId="77777777" w:rsidR="00A9346E" w:rsidRPr="00EB7493" w:rsidRDefault="00A9346E" w:rsidP="00B473DA">
      <w:pPr>
        <w:pBdr>
          <w:top w:val="nil"/>
          <w:left w:val="nil"/>
          <w:bottom w:val="nil"/>
          <w:right w:val="nil"/>
          <w:between w:val="nil"/>
        </w:pBdr>
        <w:jc w:val="both"/>
        <w:rPr>
          <w:rFonts w:asciiTheme="minorHAnsi" w:hAnsiTheme="minorHAnsi" w:cstheme="minorHAnsi"/>
        </w:rPr>
      </w:pPr>
      <w:r w:rsidRPr="001F45D2">
        <w:rPr>
          <w:rFonts w:asciiTheme="minorHAnsi" w:hAnsiTheme="minorHAnsi" w:cstheme="minorHAnsi"/>
          <w:b/>
          <w:bCs/>
          <w:color w:val="000000"/>
        </w:rPr>
        <w:t>Client :</w:t>
      </w:r>
      <w:r w:rsidRPr="00EB7493">
        <w:rPr>
          <w:rFonts w:asciiTheme="minorHAnsi" w:hAnsiTheme="minorHAnsi" w:cstheme="minorHAnsi"/>
          <w:color w:val="000000"/>
        </w:rPr>
        <w:t xml:space="preserve"> toute personne physique ou morale qui s’inscrit ou passe commande d’une formation auprès du </w:t>
      </w:r>
      <w:r w:rsidRPr="00EB7493">
        <w:rPr>
          <w:rFonts w:asciiTheme="minorHAnsi" w:hAnsiTheme="minorHAnsi" w:cstheme="minorHAnsi"/>
        </w:rPr>
        <w:t>Planning Familial de l’Hérault</w:t>
      </w:r>
      <w:r w:rsidRPr="00EB7493">
        <w:rPr>
          <w:rFonts w:asciiTheme="minorHAnsi" w:eastAsia="Calibri" w:hAnsiTheme="minorHAnsi" w:cstheme="minorHAnsi"/>
          <w:color w:val="000000"/>
        </w:rPr>
        <w:t>.</w:t>
      </w:r>
    </w:p>
    <w:p w14:paraId="0F4F9A42" w14:textId="77777777" w:rsidR="00A9346E" w:rsidRPr="00EB7493" w:rsidRDefault="00A9346E" w:rsidP="00B473DA">
      <w:pPr>
        <w:pBdr>
          <w:top w:val="nil"/>
          <w:left w:val="nil"/>
          <w:bottom w:val="nil"/>
          <w:right w:val="nil"/>
          <w:between w:val="nil"/>
        </w:pBdr>
        <w:jc w:val="both"/>
        <w:rPr>
          <w:rFonts w:asciiTheme="minorHAnsi" w:hAnsiTheme="minorHAnsi" w:cstheme="minorHAnsi"/>
        </w:rPr>
      </w:pPr>
      <w:r w:rsidRPr="001F45D2">
        <w:rPr>
          <w:rFonts w:asciiTheme="minorHAnsi" w:hAnsiTheme="minorHAnsi" w:cstheme="minorHAnsi"/>
          <w:b/>
          <w:bCs/>
          <w:color w:val="000000"/>
        </w:rPr>
        <w:t>Stagiaire :</w:t>
      </w:r>
      <w:r w:rsidRPr="00EB7493">
        <w:rPr>
          <w:rFonts w:asciiTheme="minorHAnsi" w:hAnsiTheme="minorHAnsi" w:cstheme="minorHAnsi"/>
          <w:color w:val="000000"/>
        </w:rPr>
        <w:t xml:space="preserve"> la personne physique qui participe à une formation</w:t>
      </w:r>
      <w:r w:rsidRPr="00EB7493">
        <w:rPr>
          <w:rFonts w:asciiTheme="minorHAnsi" w:eastAsia="Calibri" w:hAnsiTheme="minorHAnsi" w:cstheme="minorHAnsi"/>
          <w:color w:val="000000"/>
        </w:rPr>
        <w:t>.</w:t>
      </w:r>
    </w:p>
    <w:p w14:paraId="7BDD96A3" w14:textId="77777777" w:rsidR="00A9346E" w:rsidRPr="00EB7493" w:rsidRDefault="00A9346E" w:rsidP="00B473DA">
      <w:pPr>
        <w:pBdr>
          <w:top w:val="nil"/>
          <w:left w:val="nil"/>
          <w:bottom w:val="nil"/>
          <w:right w:val="nil"/>
          <w:between w:val="nil"/>
        </w:pBdr>
        <w:jc w:val="both"/>
        <w:rPr>
          <w:rFonts w:asciiTheme="minorHAnsi" w:hAnsiTheme="minorHAnsi" w:cstheme="minorHAnsi"/>
        </w:rPr>
      </w:pPr>
      <w:r w:rsidRPr="001F45D2">
        <w:rPr>
          <w:rFonts w:asciiTheme="minorHAnsi" w:hAnsiTheme="minorHAnsi" w:cstheme="minorHAnsi"/>
          <w:b/>
          <w:bCs/>
          <w:color w:val="000000"/>
        </w:rPr>
        <w:t>Formations inter-entreprises :</w:t>
      </w:r>
      <w:r w:rsidRPr="00EB7493">
        <w:rPr>
          <w:rFonts w:asciiTheme="minorHAnsi" w:hAnsiTheme="minorHAnsi" w:cstheme="minorHAnsi"/>
          <w:color w:val="000000"/>
        </w:rPr>
        <w:t xml:space="preserve"> les formations inscrites au catalogue de l’organisme de formation</w:t>
      </w:r>
      <w:r>
        <w:rPr>
          <w:rFonts w:asciiTheme="minorHAnsi" w:hAnsiTheme="minorHAnsi" w:cstheme="minorHAnsi"/>
          <w:color w:val="000000"/>
        </w:rPr>
        <w:t xml:space="preserve"> </w:t>
      </w:r>
      <w:r w:rsidRPr="00EB7493">
        <w:rPr>
          <w:rFonts w:asciiTheme="minorHAnsi" w:hAnsiTheme="minorHAnsi" w:cstheme="minorHAnsi"/>
          <w:color w:val="000000"/>
        </w:rPr>
        <w:t>qui regroupent des stagiaires issues de différentes structures</w:t>
      </w:r>
      <w:r w:rsidRPr="00EB7493">
        <w:rPr>
          <w:rFonts w:asciiTheme="minorHAnsi" w:eastAsia="Calibri" w:hAnsiTheme="minorHAnsi" w:cstheme="minorHAnsi"/>
          <w:color w:val="000000"/>
        </w:rPr>
        <w:t>.</w:t>
      </w:r>
    </w:p>
    <w:p w14:paraId="7EE8E20C" w14:textId="77777777" w:rsidR="00A9346E" w:rsidRPr="00EB7493" w:rsidRDefault="00A9346E" w:rsidP="00B473DA">
      <w:pPr>
        <w:pBdr>
          <w:top w:val="nil"/>
          <w:left w:val="nil"/>
          <w:bottom w:val="nil"/>
          <w:right w:val="nil"/>
          <w:between w:val="nil"/>
        </w:pBdr>
        <w:jc w:val="both"/>
        <w:rPr>
          <w:rFonts w:asciiTheme="minorHAnsi" w:hAnsiTheme="minorHAnsi" w:cstheme="minorHAnsi"/>
        </w:rPr>
      </w:pPr>
      <w:r w:rsidRPr="001F45D2">
        <w:rPr>
          <w:rFonts w:asciiTheme="minorHAnsi" w:hAnsiTheme="minorHAnsi" w:cstheme="minorHAnsi"/>
          <w:b/>
          <w:bCs/>
          <w:color w:val="000000"/>
        </w:rPr>
        <w:t>Formations intra-entreprises :</w:t>
      </w:r>
      <w:r w:rsidRPr="00EB7493">
        <w:rPr>
          <w:rFonts w:asciiTheme="minorHAnsi" w:hAnsiTheme="minorHAnsi" w:cstheme="minorHAnsi"/>
          <w:color w:val="000000"/>
        </w:rPr>
        <w:t xml:space="preserve"> les formations conçues sur mesure par l’organisme de formation pour le compte d’un client ou d’un groupe de clients</w:t>
      </w:r>
      <w:r w:rsidRPr="00EB7493">
        <w:rPr>
          <w:rFonts w:asciiTheme="minorHAnsi" w:eastAsia="Calibri" w:hAnsiTheme="minorHAnsi" w:cstheme="minorHAnsi"/>
          <w:color w:val="000000"/>
        </w:rPr>
        <w:t>.</w:t>
      </w:r>
    </w:p>
    <w:p w14:paraId="4734E9DC" w14:textId="77777777" w:rsidR="00A9346E" w:rsidRPr="00EB7493" w:rsidRDefault="00A9346E" w:rsidP="00B473DA">
      <w:pPr>
        <w:pBdr>
          <w:top w:val="nil"/>
          <w:left w:val="nil"/>
          <w:bottom w:val="nil"/>
          <w:right w:val="nil"/>
          <w:between w:val="nil"/>
        </w:pBdr>
        <w:jc w:val="both"/>
        <w:rPr>
          <w:rFonts w:asciiTheme="minorHAnsi" w:hAnsiTheme="minorHAnsi" w:cstheme="minorHAnsi"/>
        </w:rPr>
      </w:pPr>
      <w:r w:rsidRPr="001F45D2">
        <w:rPr>
          <w:rFonts w:asciiTheme="minorHAnsi" w:hAnsiTheme="minorHAnsi" w:cstheme="minorHAnsi"/>
          <w:b/>
          <w:bCs/>
          <w:color w:val="000000"/>
        </w:rPr>
        <w:t>CGV :</w:t>
      </w:r>
      <w:r w:rsidRPr="00EB7493">
        <w:rPr>
          <w:rFonts w:asciiTheme="minorHAnsi" w:hAnsiTheme="minorHAnsi" w:cstheme="minorHAnsi"/>
          <w:color w:val="000000"/>
        </w:rPr>
        <w:t xml:space="preserve"> les conditions générales de vente, détaillées ci-dessous</w:t>
      </w:r>
      <w:r w:rsidRPr="00EB7493">
        <w:rPr>
          <w:rFonts w:asciiTheme="minorHAnsi" w:eastAsia="Calibri" w:hAnsiTheme="minorHAnsi" w:cstheme="minorHAnsi"/>
          <w:color w:val="000000"/>
        </w:rPr>
        <w:t>.</w:t>
      </w:r>
    </w:p>
    <w:p w14:paraId="53FC6E5E" w14:textId="77777777" w:rsidR="00A9346E" w:rsidRPr="00EB7493" w:rsidRDefault="00A9346E" w:rsidP="00B473DA">
      <w:pPr>
        <w:pBdr>
          <w:top w:val="nil"/>
          <w:left w:val="nil"/>
          <w:bottom w:val="nil"/>
          <w:right w:val="nil"/>
          <w:between w:val="nil"/>
        </w:pBdr>
        <w:jc w:val="both"/>
      </w:pPr>
      <w:r w:rsidRPr="001F45D2">
        <w:rPr>
          <w:rFonts w:asciiTheme="minorHAnsi" w:hAnsiTheme="minorHAnsi" w:cstheme="minorHAnsi"/>
          <w:b/>
          <w:bCs/>
          <w:color w:val="000000"/>
        </w:rPr>
        <w:t>OPCO :</w:t>
      </w:r>
      <w:r w:rsidRPr="00EB7493">
        <w:rPr>
          <w:rFonts w:asciiTheme="minorHAnsi" w:hAnsiTheme="minorHAnsi" w:cstheme="minorHAnsi"/>
          <w:color w:val="000000"/>
        </w:rPr>
        <w:t xml:space="preserve"> les Opérateurs de Compétences</w:t>
      </w:r>
      <w:r w:rsidRPr="00EB7493">
        <w:rPr>
          <w:rFonts w:asciiTheme="minorHAnsi" w:eastAsia="Calibri" w:hAnsiTheme="minorHAnsi" w:cstheme="minorHAnsi"/>
          <w:color w:val="000000"/>
        </w:rPr>
        <w:t>.</w:t>
      </w:r>
    </w:p>
    <w:p w14:paraId="1622F700" w14:textId="77777777" w:rsidR="00A9346E" w:rsidRPr="007135D0" w:rsidRDefault="00A9346E" w:rsidP="00B473DA">
      <w:pPr>
        <w:pStyle w:val="Titre1"/>
        <w:rPr>
          <w:rFonts w:asciiTheme="minorHAnsi" w:hAnsiTheme="minorHAnsi" w:cstheme="minorHAnsi"/>
          <w:b/>
          <w:bCs/>
          <w:color w:val="002060"/>
          <w:sz w:val="22"/>
          <w:szCs w:val="22"/>
        </w:rPr>
      </w:pPr>
      <w:r>
        <w:rPr>
          <w:rFonts w:asciiTheme="minorHAnsi" w:hAnsiTheme="minorHAnsi" w:cstheme="minorHAnsi"/>
          <w:b/>
          <w:bCs/>
          <w:color w:val="002060"/>
          <w:sz w:val="22"/>
          <w:szCs w:val="22"/>
        </w:rPr>
        <w:t>OBJET</w:t>
      </w:r>
    </w:p>
    <w:p w14:paraId="566A6F39" w14:textId="77777777" w:rsidR="00A9346E" w:rsidRPr="00EB7493" w:rsidRDefault="00A9346E" w:rsidP="00B473DA">
      <w:pPr>
        <w:jc w:val="both"/>
      </w:pPr>
    </w:p>
    <w:p w14:paraId="4C39CEB3"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Les présentes conditions générales de vente s’appliquent à l’ensemble des prestations de formation engagées par le Planning Familial de l’Hérault pour le compte d’un Client.</w:t>
      </w:r>
    </w:p>
    <w:p w14:paraId="60BB7F9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 fait de s’inscrire ou de passer commande implique l’adhésion entière et sans réserve du Client aux présentes conditions </w:t>
      </w:r>
      <w:r w:rsidRPr="00EB7493">
        <w:rPr>
          <w:rFonts w:asciiTheme="minorHAnsi" w:hAnsiTheme="minorHAnsi" w:cstheme="minorHAnsi"/>
        </w:rPr>
        <w:t>générales de vente.</w:t>
      </w:r>
    </w:p>
    <w:p w14:paraId="1419D603"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Les présentes conditions générales de vente prévalent sur tout autre document du Client, et en particulier sur toutes les conditions générales d’achat du Client.</w:t>
      </w:r>
    </w:p>
    <w:p w14:paraId="3E33FFFD"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CONDITIONS FINANCIERES, REGLEMENTS ET MODALITES DE PAIEMENT</w:t>
      </w:r>
    </w:p>
    <w:p w14:paraId="6BF07103" w14:textId="77777777" w:rsidR="00A9346E" w:rsidRPr="00EB7493" w:rsidRDefault="00A9346E" w:rsidP="00B473DA">
      <w:pPr>
        <w:jc w:val="both"/>
      </w:pPr>
    </w:p>
    <w:p w14:paraId="022C73B5"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Tous les prix sont indiqués en euros et hors taxes. L’association étant exonérée de TVA, il n’y a pas de TVA appliqué sur les tarifs des prestations. </w:t>
      </w:r>
    </w:p>
    <w:p w14:paraId="7E5FA4B7"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Planning Familial de l’Hérault s'accorde le droit de modifier ses tarifs à tout moment.</w:t>
      </w:r>
    </w:p>
    <w:p w14:paraId="363F090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Toutefois, il s'engage à facturer les services commandés aux prix indiqués lors du devis initial.</w:t>
      </w:r>
    </w:p>
    <w:p w14:paraId="2B4933F8" w14:textId="77777777" w:rsidR="00A9346E" w:rsidRPr="00EB7493" w:rsidRDefault="00A9346E" w:rsidP="00B473DA">
      <w:pPr>
        <w:jc w:val="both"/>
        <w:rPr>
          <w:rFonts w:asciiTheme="minorHAnsi" w:hAnsiTheme="minorHAnsi" w:cstheme="minorHAnsi"/>
        </w:rPr>
      </w:pPr>
    </w:p>
    <w:p w14:paraId="325B8B4F" w14:textId="6552B2D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 règlement du prix de la formation est à effectuer </w:t>
      </w:r>
      <w:r w:rsidR="00C54769">
        <w:rPr>
          <w:rFonts w:asciiTheme="minorHAnsi" w:hAnsiTheme="minorHAnsi" w:cstheme="minorHAnsi"/>
        </w:rPr>
        <w:t>selon les conditions énoncées dans le bulletin d’inscription.</w:t>
      </w:r>
    </w:p>
    <w:p w14:paraId="7CFC23D9" w14:textId="77777777" w:rsidR="00A9346E" w:rsidRPr="00EB7493" w:rsidRDefault="00A9346E" w:rsidP="00B473DA">
      <w:pPr>
        <w:jc w:val="both"/>
        <w:rPr>
          <w:rFonts w:asciiTheme="minorHAnsi" w:hAnsiTheme="minorHAnsi" w:cstheme="minorHAnsi"/>
        </w:rPr>
      </w:pPr>
    </w:p>
    <w:p w14:paraId="6FF826FA"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règlement des factures s'effectue :</w:t>
      </w:r>
    </w:p>
    <w:p w14:paraId="1DFC3B6F" w14:textId="77777777" w:rsidR="00A9346E" w:rsidRPr="001F45D2" w:rsidRDefault="00A9346E" w:rsidP="00B473DA">
      <w:pPr>
        <w:jc w:val="both"/>
        <w:rPr>
          <w:rFonts w:asciiTheme="minorHAnsi" w:hAnsiTheme="minorHAnsi" w:cstheme="minorHAnsi"/>
        </w:rPr>
      </w:pPr>
      <w:r w:rsidRPr="001F45D2">
        <w:rPr>
          <w:rFonts w:asciiTheme="minorHAnsi" w:hAnsiTheme="minorHAnsi" w:cstheme="minorHAnsi"/>
        </w:rPr>
        <w:t>Soit par chèque, à l’ordre du Planning Familial de l’Hérault.</w:t>
      </w:r>
    </w:p>
    <w:p w14:paraId="7080D97A" w14:textId="77777777" w:rsidR="00A9346E" w:rsidRPr="001F45D2" w:rsidRDefault="00A9346E" w:rsidP="00B473DA">
      <w:pPr>
        <w:jc w:val="both"/>
        <w:rPr>
          <w:rFonts w:asciiTheme="minorHAnsi" w:hAnsiTheme="minorHAnsi" w:cstheme="minorHAnsi"/>
        </w:rPr>
      </w:pPr>
      <w:r w:rsidRPr="001F45D2">
        <w:rPr>
          <w:rFonts w:asciiTheme="minorHAnsi" w:hAnsiTheme="minorHAnsi" w:cstheme="minorHAnsi"/>
        </w:rPr>
        <w:t xml:space="preserve">Soit par virement bancaire : </w:t>
      </w:r>
      <w:bookmarkStart w:id="0" w:name="_Hlk125472372"/>
      <w:r w:rsidRPr="001F45D2">
        <w:rPr>
          <w:rFonts w:asciiTheme="minorHAnsi" w:hAnsiTheme="minorHAnsi" w:cstheme="minorHAnsi"/>
        </w:rPr>
        <w:t xml:space="preserve">IBAN </w:t>
      </w:r>
      <w:r w:rsidRPr="001F45D2">
        <w:rPr>
          <w:rFonts w:asciiTheme="minorHAnsi" w:eastAsia="Arial Unicode MS" w:hAnsiTheme="minorHAnsi" w:cstheme="minorHAnsi"/>
          <w:color w:val="111111"/>
        </w:rPr>
        <w:t xml:space="preserve">FR76 1660 7002 5409 3576 9601 651 / BIC : CCBPFRPPPPG </w:t>
      </w:r>
      <w:bookmarkEnd w:id="0"/>
      <w:r w:rsidRPr="001F45D2">
        <w:rPr>
          <w:rFonts w:asciiTheme="minorHAnsi" w:eastAsia="Arial Unicode MS" w:hAnsiTheme="minorHAnsi" w:cstheme="minorHAnsi"/>
          <w:color w:val="111111"/>
        </w:rPr>
        <w:t>(indiquer l’intitulé de la formation</w:t>
      </w:r>
      <w:r>
        <w:rPr>
          <w:rFonts w:asciiTheme="minorHAnsi" w:eastAsia="Arial Unicode MS" w:hAnsiTheme="minorHAnsi" w:cstheme="minorHAnsi"/>
          <w:color w:val="111111"/>
        </w:rPr>
        <w:t xml:space="preserve">, </w:t>
      </w:r>
      <w:r w:rsidRPr="001F45D2">
        <w:rPr>
          <w:rFonts w:asciiTheme="minorHAnsi" w:eastAsia="Arial Unicode MS" w:hAnsiTheme="minorHAnsi" w:cstheme="minorHAnsi"/>
          <w:color w:val="111111"/>
        </w:rPr>
        <w:t>sa date</w:t>
      </w:r>
      <w:r>
        <w:rPr>
          <w:rFonts w:asciiTheme="minorHAnsi" w:eastAsia="Arial Unicode MS" w:hAnsiTheme="minorHAnsi" w:cstheme="minorHAnsi"/>
          <w:color w:val="111111"/>
        </w:rPr>
        <w:t xml:space="preserve"> et le nom du/de la stagiaire</w:t>
      </w:r>
      <w:r w:rsidRPr="001F45D2">
        <w:rPr>
          <w:rFonts w:asciiTheme="minorHAnsi" w:eastAsia="Arial Unicode MS" w:hAnsiTheme="minorHAnsi" w:cstheme="minorHAnsi"/>
          <w:color w:val="111111"/>
        </w:rPr>
        <w:t>).</w:t>
      </w:r>
    </w:p>
    <w:p w14:paraId="1A241A74"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 </w:t>
      </w:r>
    </w:p>
    <w:p w14:paraId="761794CD"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En cas de parcours long, des facturations intermédiaires peuvent être engagées et sont contractualisées par la convention de formation.</w:t>
      </w:r>
    </w:p>
    <w:p w14:paraId="01B47350" w14:textId="77777777" w:rsidR="00A9346E" w:rsidRPr="00EB7493" w:rsidRDefault="00A9346E" w:rsidP="00B473DA">
      <w:pPr>
        <w:jc w:val="both"/>
        <w:rPr>
          <w:rFonts w:asciiTheme="minorHAnsi" w:hAnsiTheme="minorHAnsi" w:cstheme="minorHAnsi"/>
        </w:rPr>
      </w:pPr>
    </w:p>
    <w:p w14:paraId="02B87AD7"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Toute somme non payée à échéance entraîne de plein droit et sans mise en demeure préalable, l'application de pénalités d'un montant égal à une fois et demie le taux d’intérêt légal. A compter du 1</w:t>
      </w:r>
      <w:r w:rsidRPr="00EB7493">
        <w:rPr>
          <w:rFonts w:asciiTheme="minorHAnsi" w:hAnsiTheme="minorHAnsi" w:cstheme="minorHAnsi"/>
          <w:vertAlign w:val="superscript"/>
        </w:rPr>
        <w:t>er</w:t>
      </w:r>
      <w:r w:rsidRPr="00EB7493">
        <w:rPr>
          <w:rFonts w:asciiTheme="minorHAnsi" w:hAnsiTheme="minorHAnsi" w:cstheme="minorHAnsi"/>
        </w:rPr>
        <w:t xml:space="preserve"> </w:t>
      </w:r>
      <w:r w:rsidRPr="00EB7493">
        <w:rPr>
          <w:rFonts w:asciiTheme="minorHAnsi" w:hAnsiTheme="minorHAnsi" w:cstheme="minorHAnsi"/>
        </w:rPr>
        <w:t>janvier 2015, le taux d'intérêt légal sera révisé tous les 6 mois (Ordonnance n°2014-947 du 20 août 2014). Le taux de l'intérêt légal retenu est celui en vigueur au jour de la signature de la convention de formation.</w:t>
      </w:r>
    </w:p>
    <w:p w14:paraId="7A4D351D"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Cette pénalité est calculée sur le montant HT de la somme restant due, et court à compter de la date d'échéance du prix sans qu'aucune mis en demeure préalable ne soit nécessaire.</w:t>
      </w:r>
    </w:p>
    <w:p w14:paraId="7EFB9469"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En sus des indemnités de retard, toute somme, non payée à sa date d’exigibilité produira de plein droit le paiement d’une indemnité forfaitaire de 40 euros due au titre des frais de recouvrement (Articles 441-6, I alinéa 12 et D. 441-5 du code de commerce).</w:t>
      </w:r>
    </w:p>
    <w:p w14:paraId="147974A9"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Planning Familial de l’Hérault aura la faculté d’obtenir le règlement par voie contentieuse aux frais du Client sans préjudice des autres dommages et intérêts qui pourraient être dus.</w:t>
      </w:r>
    </w:p>
    <w:p w14:paraId="127D3C42" w14:textId="77777777" w:rsidR="00A9346E" w:rsidRPr="00EB7493" w:rsidRDefault="00A9346E" w:rsidP="00B473DA">
      <w:pPr>
        <w:jc w:val="both"/>
        <w:rPr>
          <w:rFonts w:asciiTheme="minorHAnsi" w:hAnsiTheme="minorHAnsi" w:cstheme="minorHAnsi"/>
        </w:rPr>
      </w:pPr>
    </w:p>
    <w:p w14:paraId="697D60AE"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En cas de règlement par l’OPCO dont dépend le Client, il appartient au Client d’effectuer sa demande de prise en charge avant le début de la formation. L’accord de financement doit être communiqué au moment de l’inscription et sur l’exemplaire du devis que le Client retourne dûment</w:t>
      </w:r>
      <w:r>
        <w:rPr>
          <w:rFonts w:asciiTheme="minorHAnsi" w:hAnsiTheme="minorHAnsi" w:cstheme="minorHAnsi"/>
        </w:rPr>
        <w:t xml:space="preserve"> </w:t>
      </w:r>
      <w:proofErr w:type="gramStart"/>
      <w:r>
        <w:rPr>
          <w:rFonts w:asciiTheme="minorHAnsi" w:hAnsiTheme="minorHAnsi" w:cstheme="minorHAnsi"/>
        </w:rPr>
        <w:t>renseigné</w:t>
      </w:r>
      <w:proofErr w:type="gramEnd"/>
      <w:r w:rsidRPr="00EB7493">
        <w:rPr>
          <w:rFonts w:asciiTheme="minorHAnsi" w:hAnsiTheme="minorHAnsi" w:cstheme="minorHAnsi"/>
        </w:rPr>
        <w:t xml:space="preserve">, daté, tamponné, signé et revêtu de la mention « Bon pour accord » au Planning Familial de l’Hérault. </w:t>
      </w:r>
    </w:p>
    <w:p w14:paraId="09F2CF9A" w14:textId="15BC82C6"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En cas de prise en charge partielle par l’OPCO, la différence sera directement facturée par le Planning Familial de l’Hérault au Client. Si l’accord de prise en charge du client ne parvient pas au Planning Familial de l’Hérault au plus tard </w:t>
      </w:r>
      <w:r w:rsidR="00C54769">
        <w:rPr>
          <w:rFonts w:asciiTheme="minorHAnsi" w:hAnsiTheme="minorHAnsi" w:cstheme="minorHAnsi"/>
        </w:rPr>
        <w:t>10</w:t>
      </w:r>
      <w:r w:rsidRPr="00EB7493">
        <w:rPr>
          <w:rFonts w:asciiTheme="minorHAnsi" w:hAnsiTheme="minorHAnsi" w:cstheme="minorHAnsi"/>
        </w:rPr>
        <w:t xml:space="preserve"> jour</w:t>
      </w:r>
      <w:r w:rsidR="00C54769">
        <w:rPr>
          <w:rFonts w:asciiTheme="minorHAnsi" w:hAnsiTheme="minorHAnsi" w:cstheme="minorHAnsi"/>
        </w:rPr>
        <w:t>s</w:t>
      </w:r>
      <w:r w:rsidRPr="00EB7493">
        <w:rPr>
          <w:rFonts w:asciiTheme="minorHAnsi" w:hAnsiTheme="minorHAnsi" w:cstheme="minorHAnsi"/>
        </w:rPr>
        <w:t xml:space="preserve"> ouvrable</w:t>
      </w:r>
      <w:r w:rsidR="00C54769">
        <w:rPr>
          <w:rFonts w:asciiTheme="minorHAnsi" w:hAnsiTheme="minorHAnsi" w:cstheme="minorHAnsi"/>
        </w:rPr>
        <w:t>s</w:t>
      </w:r>
      <w:r w:rsidRPr="00EB7493">
        <w:rPr>
          <w:rFonts w:asciiTheme="minorHAnsi" w:hAnsiTheme="minorHAnsi" w:cstheme="minorHAnsi"/>
        </w:rPr>
        <w:t xml:space="preserve"> avant le démarrage de la formation, celle-ci se réserve la possibilité de refuser l’entrée </w:t>
      </w:r>
      <w:r w:rsidRPr="00EB7493">
        <w:rPr>
          <w:rFonts w:asciiTheme="minorHAnsi" w:hAnsiTheme="minorHAnsi" w:cstheme="minorHAnsi"/>
        </w:rPr>
        <w:lastRenderedPageBreak/>
        <w:t xml:space="preserve">en formation du Stagiaire ou de facturer la totalité des frais de formation au Client. </w:t>
      </w:r>
    </w:p>
    <w:p w14:paraId="4312F8FF" w14:textId="77777777" w:rsidR="00A9346E" w:rsidRPr="00EB7493" w:rsidRDefault="00A9346E" w:rsidP="00B473DA">
      <w:pPr>
        <w:jc w:val="both"/>
        <w:rPr>
          <w:rFonts w:asciiTheme="minorHAnsi" w:hAnsiTheme="minorHAnsi" w:cstheme="minorHAnsi"/>
        </w:rPr>
      </w:pPr>
    </w:p>
    <w:p w14:paraId="49E7355D"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Dans des situations exceptionnelles, il peut être procédé à un paiement échelonné.</w:t>
      </w:r>
    </w:p>
    <w:p w14:paraId="45F70BC0"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En tout état de cause, ses modalités devront avoir été formalisées avant le démarrage de la formation par la convention de formation. </w:t>
      </w:r>
    </w:p>
    <w:p w14:paraId="318A8BDC"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RABAIS ET RISTOURNES</w:t>
      </w:r>
    </w:p>
    <w:p w14:paraId="2B2438DC" w14:textId="77777777" w:rsidR="00A9346E" w:rsidRPr="00EB7493" w:rsidRDefault="00A9346E" w:rsidP="00B473DA">
      <w:pPr>
        <w:jc w:val="both"/>
      </w:pPr>
    </w:p>
    <w:p w14:paraId="27A623C5"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Les tarifs proposés comprennent les rabais et ristournes que le Planning Familial de l’Hérault serait amené à octroyer compte tenu de ses résultats ou de la prise en charge par l'acheteur de certaines prestations. </w:t>
      </w:r>
    </w:p>
    <w:p w14:paraId="2BB6F9DC"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CLAUSE RESOLUTOIRE</w:t>
      </w:r>
    </w:p>
    <w:p w14:paraId="259C36BA" w14:textId="77777777" w:rsidR="00A9346E" w:rsidRPr="00EB7493" w:rsidRDefault="00A9346E" w:rsidP="00B473DA">
      <w:pPr>
        <w:jc w:val="both"/>
      </w:pPr>
    </w:p>
    <w:p w14:paraId="74EC542F"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Si dans les quinze jours qui suivent la mise en œuvre de la clause «</w:t>
      </w:r>
      <w:r w:rsidRPr="00EB7493">
        <w:rPr>
          <w:rFonts w:asciiTheme="minorHAnsi" w:eastAsia="Calibri" w:hAnsiTheme="minorHAnsi" w:cstheme="minorHAnsi"/>
        </w:rPr>
        <w:t> </w:t>
      </w:r>
      <w:r w:rsidRPr="00EB7493">
        <w:rPr>
          <w:rFonts w:asciiTheme="minorHAnsi" w:hAnsiTheme="minorHAnsi" w:cstheme="minorHAnsi"/>
        </w:rPr>
        <w:t>Retard de paiement</w:t>
      </w:r>
      <w:r w:rsidRPr="00EB7493">
        <w:rPr>
          <w:rFonts w:asciiTheme="minorHAnsi" w:eastAsia="Calibri" w:hAnsiTheme="minorHAnsi" w:cstheme="minorHAnsi"/>
        </w:rPr>
        <w:t> </w:t>
      </w:r>
      <w:r w:rsidRPr="00EB7493">
        <w:rPr>
          <w:rFonts w:asciiTheme="minorHAnsi" w:hAnsiTheme="minorHAnsi" w:cstheme="minorHAnsi"/>
        </w:rPr>
        <w:t>», l'acheteur ne s'est pas acquitté des sommes restantes dues, la vente sera résolue de plein droit et pourra ouvrir droit à l'allocation de dommages et intérêts au profit de Le Planning Familial de l’Hérault.</w:t>
      </w:r>
    </w:p>
    <w:p w14:paraId="29668E61" w14:textId="77777777" w:rsidR="00A9346E" w:rsidRPr="007135D0" w:rsidRDefault="00A9346E" w:rsidP="00196E94">
      <w:pPr>
        <w:pStyle w:val="Titre1"/>
        <w:jc w:val="left"/>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ANNULATION, ABSENCE OU INTERRUPTION D’UNE FORMATION</w:t>
      </w:r>
    </w:p>
    <w:p w14:paraId="5E70EA17" w14:textId="77777777" w:rsidR="00A9346E" w:rsidRPr="00EB7493" w:rsidRDefault="00A9346E" w:rsidP="00B473DA">
      <w:pPr>
        <w:jc w:val="both"/>
      </w:pPr>
    </w:p>
    <w:p w14:paraId="2CD15FCE"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Tout module commencé est dû dans son intégralité et fera l’objet d’une facturation au Client par le Planning Familial de l’Hérault. En cas d’absence, d’interruption ou d’annulation, la facturation distinguera le prix correspondant aux journées effectivement suivies par le Stagiaire et les sommes dues au titre des absences ou de l’interruption de la formation. Il </w:t>
      </w:r>
      <w:r w:rsidRPr="00EB7493">
        <w:rPr>
          <w:rFonts w:asciiTheme="minorHAnsi" w:hAnsiTheme="minorHAnsi" w:cstheme="minorHAnsi"/>
        </w:rPr>
        <w:t>est rappelé que les sommes dues par le Client à ce titre ne peuvent être imputées par le Client sur son obligation de participer à la formation professionnelle continue ni faire l’objet d’une demande de prise en charge par un OPCO.</w:t>
      </w:r>
    </w:p>
    <w:p w14:paraId="7755277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Dans cette hypothèse, le Client s’engage à régler les sommes qui resteraient à sa charge directement au Planning Familial de l’Hérault.</w:t>
      </w:r>
    </w:p>
    <w:p w14:paraId="18D71071"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HORAIRES ET ACCUEIL</w:t>
      </w:r>
    </w:p>
    <w:p w14:paraId="0D9E723B" w14:textId="77777777" w:rsidR="00A9346E" w:rsidRPr="00EB7493" w:rsidRDefault="00A9346E" w:rsidP="00B473DA">
      <w:pPr>
        <w:jc w:val="both"/>
      </w:pPr>
    </w:p>
    <w:p w14:paraId="1290F73C"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Sauf indication contraire portée sur la fiche de présentation de la formation et la convocation, la durée quotidienne des formations est fixée à sept heures.</w:t>
      </w:r>
    </w:p>
    <w:p w14:paraId="5E697C4E"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Sauf indication contraire portée sur la convocation, les formations se déroulent de 09h30 à 13h00 et de 14h00 à 17h30 avec une pause en milieu de chaque demi-journée. Les locaux identifiés accueillent les Stagiaires de 09h00 à 18h00.</w:t>
      </w:r>
    </w:p>
    <w:p w14:paraId="0FD2AF6E"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Les lieux, adresse et horaires sont indiqués sur la convocation.</w:t>
      </w:r>
    </w:p>
    <w:p w14:paraId="20A0C270"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EFFECTIF ET AJOURNEMENT</w:t>
      </w:r>
    </w:p>
    <w:p w14:paraId="5250145C" w14:textId="77777777" w:rsidR="00A9346E" w:rsidRPr="00EB7493" w:rsidRDefault="00A9346E" w:rsidP="00B473DA">
      <w:pPr>
        <w:jc w:val="both"/>
      </w:pPr>
    </w:p>
    <w:p w14:paraId="6529E6CF"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Pour favoriser les meilleures conditions d’apprentissage, l’effectif de chaque formation est limité. Cet effectif est déterminé, pour chaque formation, en fonction des objectifs et des méthodes pédagogiques.</w:t>
      </w:r>
    </w:p>
    <w:p w14:paraId="138887CA"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Les inscriptions sont prises en compte dans leur ordre d’arrivée. L’émission d’un devis ne tient pas lieu d’inscription. Seuls les devis dûment renseignés, datés, tamponnés, signés et revêtus de la mention « Bon pour accord », retournés au Planning Familial de l’Hérault ont valeur contractuelle. </w:t>
      </w:r>
    </w:p>
    <w:p w14:paraId="77CE1C22"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Une fois l’effectif atteint, les inscriptions sont closes. </w:t>
      </w:r>
    </w:p>
    <w:p w14:paraId="391A36B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Planning Familial de l’Hérault peut alors proposer au stagiaire de participer à une nouvelle session ou de figurer sur une liste d’attente.</w:t>
      </w:r>
    </w:p>
    <w:p w14:paraId="3DB10555"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Dans le cas où le nombre de participants serait insuffisant pour assurer le bon déroulement d’une formation, le Planning Familial de l’Hérault se réserve la possibilité d’annuler la formation au plus tard 2 semaines avant la date prévue et ce sans indemnités.</w:t>
      </w:r>
    </w:p>
    <w:p w14:paraId="4B267056"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DEVIS ET ATTESTATION</w:t>
      </w:r>
    </w:p>
    <w:p w14:paraId="1CB060A5" w14:textId="77777777" w:rsidR="00A9346E" w:rsidRPr="00EB7493" w:rsidRDefault="00A9346E" w:rsidP="00B473DA">
      <w:pPr>
        <w:jc w:val="both"/>
      </w:pPr>
    </w:p>
    <w:p w14:paraId="357865C5" w14:textId="4414005C"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Pour chaque action de formation, un devis est adressé par le Planning Familial de l’Hérault au Client. L’exemplaire dûment renseigné, daté, tamponné, signé et revêtu de la mention « Bon pour accord » doit être retourné au Planning Familial de l’Hérault par tout moyen à la convenance du Client </w:t>
      </w:r>
      <w:r w:rsidR="00196E94">
        <w:rPr>
          <w:rFonts w:asciiTheme="minorHAnsi" w:hAnsiTheme="minorHAnsi" w:cstheme="minorHAnsi"/>
        </w:rPr>
        <w:t>(</w:t>
      </w:r>
      <w:r w:rsidRPr="00EB7493">
        <w:rPr>
          <w:rFonts w:asciiTheme="minorHAnsi" w:hAnsiTheme="minorHAnsi" w:cstheme="minorHAnsi"/>
        </w:rPr>
        <w:t>courrier postal, mail</w:t>
      </w:r>
      <w:r w:rsidR="00196E94">
        <w:rPr>
          <w:rFonts w:asciiTheme="minorHAnsi" w:hAnsiTheme="minorHAnsi" w:cstheme="minorHAnsi"/>
        </w:rPr>
        <w:t>)</w:t>
      </w:r>
      <w:r w:rsidRPr="00EB7493">
        <w:rPr>
          <w:rFonts w:asciiTheme="minorHAnsi" w:hAnsiTheme="minorHAnsi" w:cstheme="minorHAnsi"/>
        </w:rPr>
        <w:t>.</w:t>
      </w:r>
    </w:p>
    <w:p w14:paraId="66E50983"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 cas échéant une convention particulière peut être établie entre le Planning Familial de l’Hérault, l’OPCO et le Client. </w:t>
      </w:r>
    </w:p>
    <w:p w14:paraId="7BAAC359"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A l’issue de la formation, le Planning Familial de l’Hérault remet une attestation de formation au Stagiaire. Une attestation de présence pour chaque Stagiaire peut être fournie au Client, à sa demande.</w:t>
      </w:r>
    </w:p>
    <w:p w14:paraId="61152896"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 xml:space="preserve">OBLIGATIONS </w:t>
      </w:r>
      <w:r>
        <w:rPr>
          <w:rFonts w:asciiTheme="minorHAnsi" w:hAnsiTheme="minorHAnsi" w:cstheme="minorHAnsi"/>
          <w:b/>
          <w:bCs/>
          <w:color w:val="002060"/>
          <w:sz w:val="22"/>
          <w:szCs w:val="22"/>
        </w:rPr>
        <w:br/>
      </w:r>
      <w:r w:rsidRPr="007135D0">
        <w:rPr>
          <w:rFonts w:asciiTheme="minorHAnsi" w:hAnsiTheme="minorHAnsi" w:cstheme="minorHAnsi"/>
          <w:b/>
          <w:bCs/>
          <w:color w:val="002060"/>
          <w:sz w:val="22"/>
          <w:szCs w:val="22"/>
        </w:rPr>
        <w:t>ET FORCE MAJEURE</w:t>
      </w:r>
    </w:p>
    <w:p w14:paraId="03C2FB0E" w14:textId="77777777" w:rsidR="00A9346E" w:rsidRPr="00EB7493" w:rsidRDefault="00A9346E" w:rsidP="00B473DA">
      <w:pPr>
        <w:jc w:val="both"/>
      </w:pPr>
    </w:p>
    <w:p w14:paraId="6A260586"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Dans le cadre de ses prestations de formation, le Planning Familial de l’Hérault est tenu à une obligation de moyens, et non de résultats vis-à-vis de ses Clients ou de ses Stagiaires.</w:t>
      </w:r>
    </w:p>
    <w:p w14:paraId="4FAEE3C9"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Il ne pourra être tenu responsable à l’égard de ses </w:t>
      </w:r>
      <w:r w:rsidRPr="00EB7493">
        <w:rPr>
          <w:rFonts w:asciiTheme="minorHAnsi" w:hAnsiTheme="minorHAnsi" w:cstheme="minorHAnsi"/>
        </w:rPr>
        <w:lastRenderedPageBreak/>
        <w:t>Clients ou de ses Stagiaires en cas d’inexécution de ses obligations résultant d’un évènement fortuit ou de force majeure. À ce titre, la force majeure s'entend de tout événement extérieur, imprévisible et irrésistible au sens de l'article 1148 du Code civil.</w:t>
      </w:r>
    </w:p>
    <w:p w14:paraId="03656466"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Sont ici considérés comme cas fortuit ou de force majeure, outre ceux habituellement reconnus par la jurisprudence : la maladie ou l’accident d’un intervenant ou d’un responsable pédagogique, les grèves ou conflits sociaux externes au Planning Familial de l’Hérault, les désastres naturels, les incendies, l’interruption des télécommunications, de l’approvisionnement en énergie, ou des transports de tout type, ou toute autre circonstance échappant au contrôle raisonnable du Planning Familial de l’Hérault. </w:t>
      </w:r>
    </w:p>
    <w:p w14:paraId="63C95061" w14:textId="77777777" w:rsidR="00A9346E" w:rsidRPr="00EB7493" w:rsidRDefault="00A9346E" w:rsidP="00B473DA">
      <w:pPr>
        <w:jc w:val="both"/>
      </w:pPr>
    </w:p>
    <w:p w14:paraId="3D1D8356" w14:textId="77777777" w:rsidR="00A9346E" w:rsidRPr="007135D0" w:rsidRDefault="00A9346E" w:rsidP="00196E94">
      <w:pPr>
        <w:pStyle w:val="Titre1"/>
        <w:jc w:val="left"/>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 xml:space="preserve">PROPRIETE INTELLECTUELLE </w:t>
      </w:r>
      <w:r>
        <w:rPr>
          <w:rFonts w:asciiTheme="minorHAnsi" w:hAnsiTheme="minorHAnsi" w:cstheme="minorHAnsi"/>
          <w:b/>
          <w:bCs/>
          <w:color w:val="002060"/>
          <w:sz w:val="22"/>
          <w:szCs w:val="22"/>
        </w:rPr>
        <w:br/>
      </w:r>
      <w:r w:rsidRPr="007135D0">
        <w:rPr>
          <w:rFonts w:asciiTheme="minorHAnsi" w:hAnsiTheme="minorHAnsi" w:cstheme="minorHAnsi"/>
          <w:b/>
          <w:bCs/>
          <w:color w:val="002060"/>
          <w:sz w:val="22"/>
          <w:szCs w:val="22"/>
        </w:rPr>
        <w:t xml:space="preserve">ET COPYRIGHT </w:t>
      </w:r>
    </w:p>
    <w:p w14:paraId="30445BE0" w14:textId="77777777" w:rsidR="00A9346E" w:rsidRDefault="00A9346E" w:rsidP="00B473DA">
      <w:pPr>
        <w:jc w:val="both"/>
        <w:rPr>
          <w:rFonts w:asciiTheme="minorHAnsi" w:hAnsiTheme="minorHAnsi" w:cstheme="minorHAnsi"/>
        </w:rPr>
      </w:pPr>
    </w:p>
    <w:p w14:paraId="49856DDA"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L’ensemble des fiches de présentation, contenus et supports pédagogiques quelle qu’en soit la forme (papier, électronique, numérique, orale…) utilisés par le Planning Familial de l’Hérault pour assurer les formations ou remis aux Stagiaires constituent des œuvres originales et à ce titre sont protégées par la propriété intellectuelle et le copyright. </w:t>
      </w:r>
    </w:p>
    <w:p w14:paraId="1ED416FE"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A ce titre, le Client et le Stagiaire </w:t>
      </w:r>
      <w:r w:rsidRPr="00EB7493">
        <w:rPr>
          <w:rFonts w:asciiTheme="minorHAnsi" w:hAnsiTheme="minorHAnsi" w:cstheme="minorHAnsi"/>
        </w:rPr>
        <w:t>s’interdisent d’utiliser, transmettre, reproduire, exploiter ou transformer tout ou partie de ces documents, sans un accord exprès du Planning Familial de l’Hérault. Cette interdiction porte, en particulier, sur toute utilisation faite par le Client et le Stagiaire en vue de l’organisation ou l’animation de formations.</w:t>
      </w:r>
    </w:p>
    <w:p w14:paraId="4982DD19" w14:textId="77777777" w:rsidR="00A9346E" w:rsidRPr="00EB7493" w:rsidRDefault="00A9346E" w:rsidP="00B473DA">
      <w:pPr>
        <w:jc w:val="both"/>
      </w:pPr>
    </w:p>
    <w:p w14:paraId="3C68E538" w14:textId="77777777" w:rsidR="00A9346E" w:rsidRPr="007135D0" w:rsidRDefault="00A9346E" w:rsidP="00196E94">
      <w:pPr>
        <w:pStyle w:val="Titre1"/>
        <w:jc w:val="left"/>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DESCRIPTIF ET PROGRAMME DES FORMATIONS</w:t>
      </w:r>
    </w:p>
    <w:p w14:paraId="1F2E66B8" w14:textId="77777777" w:rsidR="00A9346E" w:rsidRDefault="00A9346E" w:rsidP="00B473DA">
      <w:pPr>
        <w:jc w:val="both"/>
        <w:rPr>
          <w:rFonts w:asciiTheme="minorHAnsi" w:hAnsiTheme="minorHAnsi" w:cstheme="minorHAnsi"/>
        </w:rPr>
      </w:pPr>
    </w:p>
    <w:p w14:paraId="52275E5C"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Les contenus des programmes, tels qu’ils figurent sur les fiches de présentation des formations sont fournis à titre indicatif. L’intervenant ou le responsable pédagogique se réservent le droit de les modifier en fonction de l’actualité, du niveau des participants ou de la dynamique du groupe.</w:t>
      </w:r>
    </w:p>
    <w:p w14:paraId="4B5BCE22" w14:textId="77777777" w:rsidR="00A9346E" w:rsidRPr="00EB7493" w:rsidRDefault="00A9346E" w:rsidP="00B473DA">
      <w:pPr>
        <w:jc w:val="both"/>
      </w:pPr>
    </w:p>
    <w:p w14:paraId="1BFFB89C"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CONFIDENTIALITE</w:t>
      </w:r>
      <w:r>
        <w:rPr>
          <w:rFonts w:asciiTheme="minorHAnsi" w:hAnsiTheme="minorHAnsi" w:cstheme="minorHAnsi"/>
          <w:b/>
          <w:bCs/>
          <w:color w:val="002060"/>
          <w:sz w:val="22"/>
          <w:szCs w:val="22"/>
        </w:rPr>
        <w:t xml:space="preserve"> </w:t>
      </w:r>
      <w:r>
        <w:rPr>
          <w:rFonts w:asciiTheme="minorHAnsi" w:hAnsiTheme="minorHAnsi" w:cstheme="minorHAnsi"/>
          <w:b/>
          <w:bCs/>
          <w:color w:val="002060"/>
          <w:sz w:val="22"/>
          <w:szCs w:val="22"/>
        </w:rPr>
        <w:br/>
      </w:r>
      <w:r w:rsidRPr="007135D0">
        <w:rPr>
          <w:rFonts w:asciiTheme="minorHAnsi" w:hAnsiTheme="minorHAnsi" w:cstheme="minorHAnsi"/>
          <w:b/>
          <w:bCs/>
          <w:color w:val="002060"/>
          <w:sz w:val="22"/>
          <w:szCs w:val="22"/>
        </w:rPr>
        <w:t>ET COMMUNICATION</w:t>
      </w:r>
    </w:p>
    <w:p w14:paraId="3C59EC5F" w14:textId="77777777" w:rsidR="00A9346E" w:rsidRDefault="00A9346E" w:rsidP="00B473DA">
      <w:pPr>
        <w:jc w:val="both"/>
        <w:rPr>
          <w:rFonts w:asciiTheme="minorHAnsi" w:hAnsiTheme="minorHAnsi" w:cstheme="minorHAnsi"/>
        </w:rPr>
      </w:pPr>
    </w:p>
    <w:p w14:paraId="60CDDF16"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Planning Familial de l’Hérault, le Client et le Stagiaire s’engagent à garder confidentiels les documents et les informations auxquels ils pourraient avoir accès au cours de la prestation de formation ou à l’occasion des échanges intervenus antérieurement à l’inscription, notamment l’ensemble des éléments figurant dans la proposition transmise par le Planning Familial de l’Hérault au Client.</w:t>
      </w:r>
    </w:p>
    <w:p w14:paraId="54F4426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 Planning Familial de l’Hérault </w:t>
      </w:r>
      <w:r w:rsidRPr="00EB7493">
        <w:rPr>
          <w:rFonts w:asciiTheme="minorHAnsi" w:hAnsiTheme="minorHAnsi" w:cstheme="minorHAnsi"/>
        </w:rPr>
        <w:t>s’engage à ne pas communiquer à des tiers autres que les partenaires avec lesquels sont organisées les formations et aux OPCO, les informations transmises par le Client y compris les informations concernant les Stagiaires.</w:t>
      </w:r>
    </w:p>
    <w:p w14:paraId="39A378F4"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Cependant, le Client accepte d’être cité par le Planning Familial de l’Hérault comme client de ses formations. A cet effet, le Client autorise le Planning Familial de l’Hérault à mentionner son nom ainsi qu’une description objective de la nature des prestations dans ses listes de références et propositions à l’attention de ses prospects et de sa clientèle, entretiens avec des tiers, rapports d’activité, ainsi qu’en cas de dispositions légales, réglementaires ou comptables l’exigeant.</w:t>
      </w:r>
    </w:p>
    <w:p w14:paraId="4F63E9D4" w14:textId="77777777" w:rsidR="00A9346E" w:rsidRPr="00EB7493" w:rsidRDefault="00A9346E" w:rsidP="00B473DA">
      <w:pPr>
        <w:jc w:val="both"/>
      </w:pPr>
    </w:p>
    <w:p w14:paraId="470E44E7" w14:textId="77777777" w:rsidR="00A9346E" w:rsidRPr="007135D0" w:rsidRDefault="00A9346E" w:rsidP="00196E94">
      <w:pPr>
        <w:pStyle w:val="Titre1"/>
        <w:jc w:val="left"/>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 xml:space="preserve">DROIT APPLICABLE </w:t>
      </w:r>
      <w:r>
        <w:rPr>
          <w:rFonts w:asciiTheme="minorHAnsi" w:hAnsiTheme="minorHAnsi" w:cstheme="minorHAnsi"/>
          <w:b/>
          <w:bCs/>
          <w:color w:val="002060"/>
          <w:sz w:val="22"/>
          <w:szCs w:val="22"/>
        </w:rPr>
        <w:br/>
      </w:r>
      <w:r w:rsidRPr="007135D0">
        <w:rPr>
          <w:rFonts w:asciiTheme="minorHAnsi" w:hAnsiTheme="minorHAnsi" w:cstheme="minorHAnsi"/>
          <w:b/>
          <w:bCs/>
          <w:color w:val="002060"/>
          <w:sz w:val="22"/>
          <w:szCs w:val="22"/>
        </w:rPr>
        <w:t>ET JURIDICTION COMPETENTE</w:t>
      </w:r>
    </w:p>
    <w:p w14:paraId="0976386C" w14:textId="77777777" w:rsidR="00A9346E" w:rsidRDefault="00A9346E" w:rsidP="00B473DA">
      <w:pPr>
        <w:jc w:val="both"/>
        <w:rPr>
          <w:rFonts w:asciiTheme="minorHAnsi" w:hAnsiTheme="minorHAnsi" w:cstheme="minorHAnsi"/>
        </w:rPr>
      </w:pPr>
    </w:p>
    <w:p w14:paraId="175F4D4C"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Les conditions générales détaillées dans le présent document sont régies par le droit français. En cas de litige survenant entre le Client et Le Planning Familial de l’Hérault à l’occasion de l’interprétation des présentes ou de l’exécution du contrat, il sera recherché une solution à l’amiable. A défaut, les Tribunaux de Montpellier seront seuls compétents pour régler le litige.</w:t>
      </w:r>
    </w:p>
    <w:p w14:paraId="3E2509B7" w14:textId="77777777" w:rsidR="00A9346E" w:rsidRPr="00EB7493" w:rsidRDefault="00A9346E" w:rsidP="00B473DA">
      <w:pPr>
        <w:jc w:val="both"/>
        <w:rPr>
          <w:rFonts w:asciiTheme="minorHAnsi" w:hAnsiTheme="minorHAnsi" w:cstheme="minorHAnsi"/>
        </w:rPr>
      </w:pPr>
    </w:p>
    <w:p w14:paraId="2DF298A8"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Fait à Montpellier, révisé le 24 janvier 2023.</w:t>
      </w:r>
    </w:p>
    <w:p w14:paraId="07BCDEC0" w14:textId="77777777" w:rsidR="00A9346E" w:rsidRDefault="00A9346E" w:rsidP="00B473DA">
      <w:pPr>
        <w:jc w:val="both"/>
        <w:sectPr w:rsidR="00A9346E" w:rsidSect="00A9346E">
          <w:headerReference w:type="default" r:id="rId9"/>
          <w:footerReference w:type="default" r:id="rId10"/>
          <w:type w:val="continuous"/>
          <w:pgSz w:w="12000" w:h="18000"/>
          <w:pgMar w:top="340" w:right="943" w:bottom="993" w:left="851" w:header="284" w:footer="433" w:gutter="0"/>
          <w:cols w:num="3" w:space="720"/>
        </w:sectPr>
      </w:pPr>
    </w:p>
    <w:p w14:paraId="4ED74371" w14:textId="77777777" w:rsidR="00A9346E" w:rsidRPr="00EB7493" w:rsidRDefault="00A9346E" w:rsidP="00B473DA">
      <w:pPr>
        <w:jc w:val="both"/>
      </w:pPr>
      <w:r w:rsidRPr="00EB7493">
        <w:t xml:space="preserve"> </w:t>
      </w:r>
    </w:p>
    <w:p w14:paraId="33431ACC" w14:textId="77777777" w:rsidR="00A9346E" w:rsidRPr="00EB7493" w:rsidRDefault="00A9346E" w:rsidP="00B473DA">
      <w:pPr>
        <w:jc w:val="both"/>
      </w:pPr>
    </w:p>
    <w:p w14:paraId="3067C84C" w14:textId="77777777" w:rsidR="00A9346E" w:rsidRPr="00EB7493" w:rsidRDefault="00A9346E" w:rsidP="00B473DA">
      <w:pPr>
        <w:jc w:val="both"/>
      </w:pPr>
    </w:p>
    <w:p w14:paraId="51D3E7CA" w14:textId="77777777" w:rsidR="00A9346E" w:rsidRDefault="00A9346E" w:rsidP="006A75D1">
      <w:pPr>
        <w:jc w:val="center"/>
        <w:rPr>
          <w:rFonts w:ascii="Calibri Light" w:hAnsi="Calibri Light" w:cs="Calibri Light"/>
          <w:color w:val="002060"/>
          <w:spacing w:val="25"/>
          <w:w w:val="75"/>
          <w:sz w:val="34"/>
        </w:rPr>
      </w:pPr>
    </w:p>
    <w:sectPr w:rsidR="00A9346E" w:rsidSect="00A93D78">
      <w:type w:val="continuous"/>
      <w:pgSz w:w="12000" w:h="18000"/>
      <w:pgMar w:top="340" w:right="943" w:bottom="993" w:left="851" w:header="284"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51EA7" w14:textId="77777777" w:rsidR="00737641" w:rsidRDefault="00737641" w:rsidP="00737641">
      <w:r>
        <w:separator/>
      </w:r>
    </w:p>
  </w:endnote>
  <w:endnote w:type="continuationSeparator" w:id="0">
    <w:p w14:paraId="20710614" w14:textId="77777777" w:rsidR="00737641" w:rsidRDefault="00737641" w:rsidP="0073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LLABOO">
    <w:altName w:val="Calibri"/>
    <w:charset w:val="00"/>
    <w:family w:val="auto"/>
    <w:pitch w:val="variable"/>
    <w:sig w:usb0="00000003" w:usb1="00000000" w:usb2="00000000" w:usb3="00000000" w:csb0="00000001" w:csb1="00000000"/>
  </w:font>
  <w:font w:name="Arimo">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Quicksand Book">
    <w:altName w:val="Cambria"/>
    <w:panose1 w:val="00000000000000000000"/>
    <w:charset w:val="00"/>
    <w:family w:val="roman"/>
    <w:notTrueType/>
    <w:pitch w:val="variable"/>
    <w:sig w:usb0="A00000AF" w:usb1="00000008"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04AE" w14:textId="2BC07532" w:rsidR="00737641" w:rsidRPr="00562C3F" w:rsidRDefault="00A93D78" w:rsidP="003D2734">
    <w:pPr>
      <w:jc w:val="right"/>
      <w:rPr>
        <w:rFonts w:ascii="Quicksand Book" w:hAnsi="Quicksand Book"/>
        <w:color w:val="002060"/>
        <w:sz w:val="18"/>
        <w:szCs w:val="18"/>
      </w:rPr>
    </w:pPr>
    <w:r w:rsidRPr="00562C3F">
      <w:rPr>
        <w:rFonts w:ascii="Quicksand Book" w:hAnsi="Quicksand Book"/>
        <w:noProof/>
        <w:color w:val="002060"/>
        <w:spacing w:val="8"/>
        <w:sz w:val="18"/>
        <w:szCs w:val="18"/>
      </w:rPr>
      <w:drawing>
        <wp:anchor distT="0" distB="0" distL="114300" distR="114300" simplePos="0" relativeHeight="251658240" behindDoc="0" locked="0" layoutInCell="1" allowOverlap="1" wp14:anchorId="7EE567D5" wp14:editId="5C6A8D16">
          <wp:simplePos x="0" y="0"/>
          <wp:positionH relativeFrom="column">
            <wp:posOffset>-243609</wp:posOffset>
          </wp:positionH>
          <wp:positionV relativeFrom="paragraph">
            <wp:posOffset>-76992</wp:posOffset>
          </wp:positionV>
          <wp:extent cx="2220686" cy="674348"/>
          <wp:effectExtent l="0" t="0" r="0"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
                    <a:extLst>
                      <a:ext uri="{28A0092B-C50C-407E-A947-70E740481C1C}">
                        <a14:useLocalDpi xmlns:a14="http://schemas.microsoft.com/office/drawing/2010/main" val="0"/>
                      </a:ext>
                    </a:extLst>
                  </a:blip>
                  <a:stretch>
                    <a:fillRect/>
                  </a:stretch>
                </pic:blipFill>
                <pic:spPr>
                  <a:xfrm>
                    <a:off x="0" y="0"/>
                    <a:ext cx="2220686" cy="674348"/>
                  </a:xfrm>
                  <a:prstGeom prst="rect">
                    <a:avLst/>
                  </a:prstGeom>
                </pic:spPr>
              </pic:pic>
            </a:graphicData>
          </a:graphic>
        </wp:anchor>
      </w:drawing>
    </w:r>
    <w:r w:rsidR="00737641" w:rsidRPr="00562C3F">
      <w:rPr>
        <w:rFonts w:ascii="Quicksand Book" w:hAnsi="Quicksand Book"/>
        <w:color w:val="002060"/>
        <w:spacing w:val="8"/>
        <w:sz w:val="18"/>
        <w:szCs w:val="18"/>
      </w:rPr>
      <w:t xml:space="preserve">Planning Familial </w:t>
    </w:r>
    <w:r w:rsidR="00737641" w:rsidRPr="00562C3F">
      <w:rPr>
        <w:rFonts w:ascii="Quicksand Book" w:hAnsi="Quicksand Book"/>
        <w:color w:val="002060"/>
        <w:spacing w:val="5"/>
        <w:sz w:val="18"/>
        <w:szCs w:val="18"/>
      </w:rPr>
      <w:t>34</w:t>
    </w:r>
    <w:r w:rsidRPr="00562C3F">
      <w:rPr>
        <w:rFonts w:ascii="Quicksand Book" w:hAnsi="Quicksand Book"/>
        <w:color w:val="002060"/>
        <w:sz w:val="18"/>
        <w:szCs w:val="18"/>
      </w:rPr>
      <w:br/>
    </w:r>
    <w:r w:rsidR="00362672" w:rsidRPr="00562C3F">
      <w:rPr>
        <w:rFonts w:ascii="Quicksand Book" w:hAnsi="Quicksand Book"/>
        <w:color w:val="002060"/>
        <w:spacing w:val="5"/>
        <w:sz w:val="18"/>
        <w:szCs w:val="18"/>
      </w:rPr>
      <w:t xml:space="preserve">27 rue de </w:t>
    </w:r>
    <w:proofErr w:type="spellStart"/>
    <w:r w:rsidR="00362672" w:rsidRPr="00562C3F">
      <w:rPr>
        <w:rFonts w:ascii="Quicksand Book" w:hAnsi="Quicksand Book"/>
        <w:color w:val="002060"/>
        <w:spacing w:val="5"/>
        <w:sz w:val="18"/>
        <w:szCs w:val="18"/>
      </w:rPr>
      <w:t>Substantion</w:t>
    </w:r>
    <w:proofErr w:type="spellEnd"/>
    <w:r w:rsidR="00737641" w:rsidRPr="00562C3F">
      <w:rPr>
        <w:rFonts w:ascii="Quicksand Book" w:hAnsi="Quicksand Book"/>
        <w:color w:val="002060"/>
        <w:spacing w:val="8"/>
        <w:sz w:val="18"/>
        <w:szCs w:val="18"/>
      </w:rPr>
      <w:t xml:space="preserve"> </w:t>
    </w:r>
    <w:r w:rsidR="00737641" w:rsidRPr="00562C3F">
      <w:rPr>
        <w:rFonts w:ascii="Quicksand Book" w:hAnsi="Quicksand Book"/>
        <w:color w:val="002060"/>
        <w:sz w:val="18"/>
        <w:szCs w:val="18"/>
      </w:rPr>
      <w:t xml:space="preserve">– </w:t>
    </w:r>
    <w:r w:rsidR="00737641" w:rsidRPr="00562C3F">
      <w:rPr>
        <w:rFonts w:ascii="Quicksand Book" w:hAnsi="Quicksand Book"/>
        <w:color w:val="002060"/>
        <w:spacing w:val="8"/>
        <w:sz w:val="18"/>
        <w:szCs w:val="18"/>
      </w:rPr>
      <w:t xml:space="preserve">34000 </w:t>
    </w:r>
    <w:r w:rsidR="00737641" w:rsidRPr="00562C3F">
      <w:rPr>
        <w:rFonts w:ascii="Quicksand Book" w:hAnsi="Quicksand Book"/>
        <w:color w:val="002060"/>
        <w:spacing w:val="9"/>
        <w:sz w:val="18"/>
        <w:szCs w:val="18"/>
      </w:rPr>
      <w:t>Montpellier</w:t>
    </w:r>
    <w:r w:rsidRPr="00562C3F">
      <w:rPr>
        <w:rFonts w:ascii="Quicksand Book" w:hAnsi="Quicksand Book"/>
        <w:color w:val="002060"/>
        <w:sz w:val="18"/>
        <w:szCs w:val="18"/>
      </w:rPr>
      <w:br/>
    </w:r>
    <w:r w:rsidR="003D2734">
      <w:rPr>
        <w:rFonts w:ascii="Quicksand Book" w:hAnsi="Quicksand Book"/>
        <w:color w:val="002060"/>
        <w:spacing w:val="5"/>
        <w:sz w:val="18"/>
        <w:szCs w:val="18"/>
      </w:rPr>
      <w:t xml:space="preserve">Tel : </w:t>
    </w:r>
    <w:r w:rsidR="00737641" w:rsidRPr="00562C3F">
      <w:rPr>
        <w:rFonts w:ascii="Quicksand Book" w:hAnsi="Quicksand Book"/>
        <w:color w:val="002060"/>
        <w:spacing w:val="5"/>
        <w:sz w:val="18"/>
        <w:szCs w:val="18"/>
      </w:rPr>
      <w:t>04 67 64 62</w:t>
    </w:r>
    <w:r w:rsidRPr="00562C3F">
      <w:rPr>
        <w:rFonts w:ascii="Quicksand Book" w:hAnsi="Quicksand Book"/>
        <w:color w:val="002060"/>
        <w:spacing w:val="5"/>
        <w:sz w:val="18"/>
        <w:szCs w:val="18"/>
      </w:rPr>
      <w:t xml:space="preserve"> </w:t>
    </w:r>
    <w:r w:rsidR="00737641" w:rsidRPr="00562C3F">
      <w:rPr>
        <w:rFonts w:ascii="Quicksand Book" w:hAnsi="Quicksand Book"/>
        <w:color w:val="002060"/>
        <w:spacing w:val="5"/>
        <w:sz w:val="18"/>
        <w:szCs w:val="18"/>
      </w:rPr>
      <w:t>19</w:t>
    </w:r>
    <w:r w:rsidRPr="00562C3F">
      <w:rPr>
        <w:rFonts w:ascii="Quicksand Book" w:hAnsi="Quicksand Book"/>
        <w:color w:val="002060"/>
        <w:spacing w:val="5"/>
        <w:sz w:val="18"/>
        <w:szCs w:val="18"/>
      </w:rPr>
      <w:br/>
    </w:r>
    <w:r w:rsidR="00737641" w:rsidRPr="00562C3F">
      <w:rPr>
        <w:rFonts w:ascii="Quicksand Book" w:hAnsi="Quicksand Book"/>
        <w:color w:val="002060"/>
        <w:sz w:val="18"/>
        <w:szCs w:val="18"/>
      </w:rPr>
      <w:t>Organisme de formation n°</w:t>
    </w:r>
    <w:r w:rsidR="003D2734">
      <w:rPr>
        <w:rFonts w:ascii="Quicksand Book" w:hAnsi="Quicksand Book"/>
        <w:color w:val="002060"/>
        <w:sz w:val="18"/>
        <w:szCs w:val="18"/>
      </w:rPr>
      <w:t xml:space="preserve"> </w:t>
    </w:r>
    <w:r w:rsidR="00737641" w:rsidRPr="00562C3F">
      <w:rPr>
        <w:rFonts w:ascii="Quicksand Book" w:hAnsi="Quicksand Book"/>
        <w:color w:val="002060"/>
        <w:sz w:val="18"/>
        <w:szCs w:val="18"/>
      </w:rPr>
      <w:t>91 34 06694 34</w:t>
    </w:r>
    <w:r w:rsidR="003D2734">
      <w:rPr>
        <w:rFonts w:ascii="Quicksand Book" w:hAnsi="Quicksand Book"/>
        <w:color w:val="002060"/>
        <w:sz w:val="18"/>
        <w:szCs w:val="18"/>
      </w:rPr>
      <w:br/>
      <w:t>n</w:t>
    </w:r>
    <w:r w:rsidR="00737641" w:rsidRPr="00562C3F">
      <w:rPr>
        <w:rFonts w:ascii="Quicksand Book" w:hAnsi="Quicksand Book"/>
        <w:color w:val="002060"/>
        <w:sz w:val="18"/>
        <w:szCs w:val="18"/>
      </w:rPr>
      <w:t>°</w:t>
    </w:r>
    <w:r w:rsidR="003D2734">
      <w:rPr>
        <w:rFonts w:ascii="Quicksand Book" w:hAnsi="Quicksand Book"/>
        <w:color w:val="002060"/>
        <w:sz w:val="18"/>
        <w:szCs w:val="18"/>
      </w:rPr>
      <w:t xml:space="preserve"> </w:t>
    </w:r>
    <w:r w:rsidR="00737641" w:rsidRPr="00562C3F">
      <w:rPr>
        <w:rFonts w:ascii="Quicksand Book" w:hAnsi="Quicksand Book"/>
        <w:color w:val="002060"/>
        <w:sz w:val="18"/>
        <w:szCs w:val="18"/>
      </w:rPr>
      <w:t>SIRET</w:t>
    </w:r>
    <w:r w:rsidR="003D2734">
      <w:rPr>
        <w:rFonts w:ascii="Quicksand Book" w:hAnsi="Quicksand Book"/>
        <w:color w:val="002060"/>
        <w:sz w:val="18"/>
        <w:szCs w:val="18"/>
      </w:rPr>
      <w:t> :</w:t>
    </w:r>
    <w:r w:rsidR="00737641" w:rsidRPr="00562C3F">
      <w:rPr>
        <w:rFonts w:ascii="Quicksand Book" w:hAnsi="Quicksand Book"/>
        <w:color w:val="002060"/>
        <w:sz w:val="18"/>
        <w:szCs w:val="18"/>
      </w:rPr>
      <w:t xml:space="preserve"> 776 060 931 00040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43DC7" w14:textId="77777777" w:rsidR="00B473DA" w:rsidRDefault="00B473DA" w:rsidP="00B473DA">
    <w:pPr>
      <w:pStyle w:val="NormalWeb"/>
      <w:spacing w:before="0" w:after="0"/>
      <w:jc w:val="center"/>
      <w:rPr>
        <w:rFonts w:ascii="Tw Cen MT" w:hAnsi="Tw Cen MT" w:cs="Tw Cen MT"/>
        <w:color w:val="000000"/>
        <w:sz w:val="16"/>
        <w:szCs w:val="16"/>
      </w:rPr>
    </w:pPr>
    <w:bookmarkStart w:id="2" w:name="_Hlk115965436"/>
    <w:bookmarkStart w:id="3" w:name="_Hlk115965437"/>
  </w:p>
  <w:p w14:paraId="45D38D30" w14:textId="34193B49" w:rsidR="00B473DA" w:rsidRPr="009F24BF" w:rsidRDefault="00B473DA" w:rsidP="00B473DA">
    <w:pPr>
      <w:pStyle w:val="NormalWeb"/>
      <w:spacing w:before="0" w:after="0"/>
      <w:jc w:val="center"/>
      <w:rPr>
        <w:rFonts w:ascii="Tw Cen MT" w:hAnsi="Tw Cen MT" w:cs="Tw Cen MT"/>
        <w:color w:val="000000"/>
        <w:sz w:val="16"/>
        <w:szCs w:val="16"/>
      </w:rPr>
    </w:pPr>
    <w:r w:rsidRPr="009F24BF">
      <w:rPr>
        <w:rFonts w:ascii="Tw Cen MT" w:hAnsi="Tw Cen MT" w:cs="Tw Cen MT"/>
        <w:color w:val="000000"/>
        <w:sz w:val="16"/>
        <w:szCs w:val="16"/>
      </w:rPr>
      <w:t xml:space="preserve">Le Planning Familial de l'Hérault – 27 rue </w:t>
    </w:r>
    <w:proofErr w:type="spellStart"/>
    <w:r w:rsidRPr="009F24BF">
      <w:rPr>
        <w:rFonts w:ascii="Tw Cen MT" w:hAnsi="Tw Cen MT" w:cs="Tw Cen MT"/>
        <w:color w:val="000000"/>
        <w:sz w:val="16"/>
        <w:szCs w:val="16"/>
      </w:rPr>
      <w:t>Substantion</w:t>
    </w:r>
    <w:proofErr w:type="spellEnd"/>
    <w:r w:rsidRPr="009F24BF">
      <w:rPr>
        <w:rFonts w:ascii="Tw Cen MT" w:hAnsi="Tw Cen MT" w:cs="Tw Cen MT"/>
        <w:color w:val="000000"/>
        <w:sz w:val="16"/>
        <w:szCs w:val="16"/>
      </w:rPr>
      <w:t xml:space="preserve"> - 34000 Montpellier</w:t>
    </w:r>
  </w:p>
  <w:p w14:paraId="5FDC3284" w14:textId="77777777" w:rsidR="00B473DA" w:rsidRPr="009F24BF" w:rsidRDefault="00390239" w:rsidP="00B473DA">
    <w:pPr>
      <w:pStyle w:val="NormalWeb"/>
      <w:spacing w:before="0" w:after="0"/>
      <w:jc w:val="center"/>
      <w:rPr>
        <w:rFonts w:ascii="Tw Cen MT" w:hAnsi="Tw Cen MT" w:cs="Tw Cen MT"/>
        <w:color w:val="000000"/>
        <w:sz w:val="16"/>
        <w:szCs w:val="16"/>
      </w:rPr>
    </w:pPr>
    <w:hyperlink r:id="rId1" w:history="1">
      <w:r w:rsidR="00B473DA" w:rsidRPr="009F24BF">
        <w:rPr>
          <w:rStyle w:val="Lienhypertexte"/>
          <w:rFonts w:ascii="Calibri" w:hAnsi="Calibri" w:cs="Calibri"/>
          <w:sz w:val="16"/>
          <w:szCs w:val="16"/>
        </w:rPr>
        <w:t>leplanning@planning34.org</w:t>
      </w:r>
    </w:hyperlink>
    <w:r w:rsidR="00B473DA" w:rsidRPr="009F24BF">
      <w:rPr>
        <w:rFonts w:ascii="Calibri" w:hAnsi="Calibri" w:cs="Calibri"/>
        <w:sz w:val="16"/>
        <w:szCs w:val="16"/>
      </w:rPr>
      <w:t xml:space="preserve"> /</w:t>
    </w:r>
    <w:r w:rsidR="00B473DA" w:rsidRPr="009F24BF">
      <w:rPr>
        <w:rFonts w:ascii="Tw Cen MT" w:hAnsi="Tw Cen MT" w:cs="Tw Cen MT"/>
        <w:color w:val="000000"/>
        <w:sz w:val="16"/>
        <w:szCs w:val="16"/>
      </w:rPr>
      <w:t>04 67 64 62 19</w:t>
    </w:r>
  </w:p>
  <w:p w14:paraId="1D8AE81E" w14:textId="77777777" w:rsidR="00B473DA" w:rsidRPr="009F24BF" w:rsidRDefault="00B473DA" w:rsidP="00B473DA">
    <w:pPr>
      <w:pStyle w:val="NormalWeb"/>
      <w:spacing w:before="0" w:after="0"/>
      <w:jc w:val="center"/>
      <w:rPr>
        <w:rFonts w:ascii="Calibri" w:hAnsi="Calibri" w:cs="Calibri"/>
        <w:color w:val="000000"/>
        <w:sz w:val="16"/>
        <w:szCs w:val="16"/>
      </w:rPr>
    </w:pPr>
    <w:r w:rsidRPr="009F24BF">
      <w:rPr>
        <w:rFonts w:ascii="Tw Cen MT" w:hAnsi="Tw Cen MT" w:cs="Tw Cen MT"/>
        <w:color w:val="000000"/>
        <w:sz w:val="16"/>
        <w:szCs w:val="16"/>
      </w:rPr>
      <w:t>Organisme de formation : Le Planning Familial 34</w:t>
    </w:r>
  </w:p>
  <w:p w14:paraId="74F78B88" w14:textId="77777777" w:rsidR="00B473DA" w:rsidRPr="009F24BF" w:rsidRDefault="00B473DA" w:rsidP="00B473DA">
    <w:pPr>
      <w:pStyle w:val="NormalWeb"/>
      <w:spacing w:before="0" w:after="0"/>
      <w:jc w:val="center"/>
      <w:rPr>
        <w:rFonts w:ascii="Tw Cen MT" w:hAnsi="Tw Cen MT" w:cs="Tw Cen MT"/>
        <w:color w:val="000000"/>
        <w:sz w:val="16"/>
        <w:szCs w:val="16"/>
      </w:rPr>
    </w:pPr>
    <w:r w:rsidRPr="009F24BF">
      <w:rPr>
        <w:rFonts w:ascii="Tw Cen MT" w:hAnsi="Tw Cen MT" w:cs="Tw Cen MT"/>
        <w:color w:val="000000"/>
        <w:sz w:val="16"/>
        <w:szCs w:val="16"/>
      </w:rPr>
      <w:t>N° de déclaration d’activité de prestataire de formation : 91 34 06694 34</w:t>
    </w:r>
  </w:p>
  <w:p w14:paraId="68A6CD64" w14:textId="08C2E878" w:rsidR="00B473DA" w:rsidRPr="00B473DA" w:rsidRDefault="00B473DA" w:rsidP="00B473DA">
    <w:pPr>
      <w:pStyle w:val="NormalWeb"/>
      <w:tabs>
        <w:tab w:val="left" w:pos="180"/>
        <w:tab w:val="center" w:pos="5102"/>
      </w:tabs>
      <w:spacing w:before="0" w:after="0"/>
      <w:rPr>
        <w:rFonts w:ascii="Tw Cen MT" w:hAnsi="Tw Cen MT" w:cs="Tw Cen MT"/>
        <w:color w:val="000000"/>
        <w:sz w:val="16"/>
        <w:szCs w:val="16"/>
      </w:rPr>
    </w:pPr>
    <w:r>
      <w:rPr>
        <w:rFonts w:ascii="Tw Cen MT" w:hAnsi="Tw Cen MT" w:cs="Tw Cen MT"/>
        <w:color w:val="000000"/>
        <w:sz w:val="16"/>
        <w:szCs w:val="16"/>
      </w:rPr>
      <w:tab/>
    </w:r>
    <w:r>
      <w:rPr>
        <w:rFonts w:ascii="Tw Cen MT" w:hAnsi="Tw Cen MT" w:cs="Tw Cen MT"/>
        <w:color w:val="000000"/>
        <w:sz w:val="16"/>
        <w:szCs w:val="16"/>
      </w:rPr>
      <w:tab/>
    </w:r>
    <w:r w:rsidRPr="009F24BF">
      <w:rPr>
        <w:rFonts w:ascii="Tw Cen MT" w:hAnsi="Tw Cen MT" w:cs="Tw Cen MT"/>
        <w:color w:val="000000"/>
        <w:sz w:val="16"/>
        <w:szCs w:val="16"/>
      </w:rPr>
      <w:t>N° SIRET : 77606093100040</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D3571" w14:textId="77777777" w:rsidR="00737641" w:rsidRDefault="00737641" w:rsidP="00737641">
      <w:r>
        <w:separator/>
      </w:r>
    </w:p>
  </w:footnote>
  <w:footnote w:type="continuationSeparator" w:id="0">
    <w:p w14:paraId="731685CE" w14:textId="77777777" w:rsidR="00737641" w:rsidRDefault="00737641" w:rsidP="00737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4B0C" w14:textId="77777777" w:rsidR="00B473DA" w:rsidRDefault="00B473DA" w:rsidP="00B473DA">
    <w:pPr>
      <w:pStyle w:val="Titre"/>
      <w:rPr>
        <w:rFonts w:asciiTheme="minorHAnsi" w:hAnsiTheme="minorHAnsi" w:cstheme="minorHAnsi"/>
        <w:color w:val="002060"/>
        <w:sz w:val="48"/>
        <w:szCs w:val="48"/>
      </w:rPr>
    </w:pPr>
    <w:bookmarkStart w:id="1" w:name="_Hlk125991642"/>
  </w:p>
  <w:p w14:paraId="4F2D123E" w14:textId="448E928F" w:rsidR="00B473DA" w:rsidRPr="007135D0" w:rsidRDefault="00B473DA" w:rsidP="00B473DA">
    <w:pPr>
      <w:pStyle w:val="Titre"/>
      <w:rPr>
        <w:rFonts w:asciiTheme="minorHAnsi" w:hAnsiTheme="minorHAnsi" w:cstheme="minorHAnsi"/>
        <w:sz w:val="48"/>
        <w:szCs w:val="48"/>
      </w:rPr>
    </w:pPr>
    <w:r w:rsidRPr="007135D0">
      <w:rPr>
        <w:rFonts w:asciiTheme="minorHAnsi" w:hAnsiTheme="minorHAnsi" w:cstheme="minorHAnsi"/>
        <w:noProof/>
        <w:color w:val="002060"/>
        <w:sz w:val="48"/>
        <w:szCs w:val="48"/>
      </w:rPr>
      <w:drawing>
        <wp:anchor distT="0" distB="0" distL="114935" distR="114935" simplePos="0" relativeHeight="251660288" behindDoc="1" locked="0" layoutInCell="1" allowOverlap="1" wp14:anchorId="0F21A84C" wp14:editId="194221EF">
          <wp:simplePos x="0" y="0"/>
          <wp:positionH relativeFrom="margin">
            <wp:posOffset>50165</wp:posOffset>
          </wp:positionH>
          <wp:positionV relativeFrom="paragraph">
            <wp:posOffset>-196215</wp:posOffset>
          </wp:positionV>
          <wp:extent cx="644344" cy="647700"/>
          <wp:effectExtent l="0" t="0" r="381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437" cy="650809"/>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7135D0">
      <w:rPr>
        <w:rFonts w:asciiTheme="minorHAnsi" w:hAnsiTheme="minorHAnsi" w:cstheme="minorHAnsi"/>
        <w:color w:val="002060"/>
        <w:sz w:val="48"/>
        <w:szCs w:val="48"/>
      </w:rPr>
      <w:t>Conditions générales de vente</w:t>
    </w:r>
  </w:p>
  <w:bookmarkEnd w:id="1"/>
  <w:p w14:paraId="03A43FB7" w14:textId="191C9BC1" w:rsidR="00B473DA" w:rsidRDefault="00B473DA">
    <w:pPr>
      <w:pStyle w:val="En-tte"/>
    </w:pPr>
  </w:p>
  <w:p w14:paraId="798FEAFD" w14:textId="77777777" w:rsidR="00B473DA" w:rsidRDefault="00B473D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DEC"/>
    <w:rsid w:val="000A42E0"/>
    <w:rsid w:val="00196E94"/>
    <w:rsid w:val="001F1480"/>
    <w:rsid w:val="001F7E1F"/>
    <w:rsid w:val="00282E44"/>
    <w:rsid w:val="002D1843"/>
    <w:rsid w:val="00362672"/>
    <w:rsid w:val="00390239"/>
    <w:rsid w:val="003D2734"/>
    <w:rsid w:val="003E3C2A"/>
    <w:rsid w:val="0049721F"/>
    <w:rsid w:val="004F2763"/>
    <w:rsid w:val="00516CF9"/>
    <w:rsid w:val="00517437"/>
    <w:rsid w:val="00562C3F"/>
    <w:rsid w:val="00657517"/>
    <w:rsid w:val="006A75D1"/>
    <w:rsid w:val="00737641"/>
    <w:rsid w:val="00753A40"/>
    <w:rsid w:val="00793690"/>
    <w:rsid w:val="008B1944"/>
    <w:rsid w:val="008D46D0"/>
    <w:rsid w:val="00987064"/>
    <w:rsid w:val="009878FC"/>
    <w:rsid w:val="009B52D0"/>
    <w:rsid w:val="00A063EB"/>
    <w:rsid w:val="00A20066"/>
    <w:rsid w:val="00A9346E"/>
    <w:rsid w:val="00A93D78"/>
    <w:rsid w:val="00B162A9"/>
    <w:rsid w:val="00B473DA"/>
    <w:rsid w:val="00B66A03"/>
    <w:rsid w:val="00BD774F"/>
    <w:rsid w:val="00C54769"/>
    <w:rsid w:val="00CC0F29"/>
    <w:rsid w:val="00CC66F9"/>
    <w:rsid w:val="00CD43F2"/>
    <w:rsid w:val="00D1709A"/>
    <w:rsid w:val="00D8245D"/>
    <w:rsid w:val="00D84654"/>
    <w:rsid w:val="00DA0487"/>
    <w:rsid w:val="00E9467F"/>
    <w:rsid w:val="00EC1890"/>
    <w:rsid w:val="00F54014"/>
    <w:rsid w:val="00F57DEC"/>
    <w:rsid w:val="00F826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67082E9"/>
  <w15:docId w15:val="{726A566B-EED8-4558-A6F8-181413035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fr-FR"/>
    </w:rPr>
  </w:style>
  <w:style w:type="paragraph" w:styleId="Titre1">
    <w:name w:val="heading 1"/>
    <w:basedOn w:val="Normal"/>
    <w:next w:val="Normal"/>
    <w:link w:val="Titre1Car"/>
    <w:uiPriority w:val="9"/>
    <w:qFormat/>
    <w:rsid w:val="00A9346E"/>
    <w:pPr>
      <w:keepNext/>
      <w:keepLines/>
      <w:widowControl/>
      <w:autoSpaceDE/>
      <w:autoSpaceDN/>
      <w:spacing w:before="240"/>
      <w:jc w:val="both"/>
      <w:outlineLvl w:val="0"/>
    </w:pPr>
    <w:rPr>
      <w:rFonts w:ascii="BELLABOO" w:eastAsiaTheme="majorEastAsia" w:hAnsi="BELLABOO" w:cstheme="majorBidi"/>
      <w:color w:val="11A88B"/>
      <w:sz w:val="44"/>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link w:val="TitreCar"/>
    <w:uiPriority w:val="10"/>
    <w:qFormat/>
    <w:pPr>
      <w:spacing w:before="86"/>
      <w:ind w:left="1492" w:right="1117"/>
      <w:jc w:val="center"/>
    </w:pPr>
    <w:rPr>
      <w:rFonts w:ascii="Arimo" w:eastAsia="Arimo" w:hAnsi="Arimo" w:cs="Arimo"/>
      <w:b/>
      <w:bCs/>
      <w:sz w:val="42"/>
      <w:szCs w:val="42"/>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customStyle="1" w:styleId="jsgrdq">
    <w:name w:val="jsgrdq"/>
    <w:basedOn w:val="Policepardfaut"/>
    <w:rsid w:val="00A20066"/>
  </w:style>
  <w:style w:type="paragraph" w:styleId="En-tte">
    <w:name w:val="header"/>
    <w:basedOn w:val="Normal"/>
    <w:link w:val="En-tteCar"/>
    <w:uiPriority w:val="99"/>
    <w:unhideWhenUsed/>
    <w:rsid w:val="00737641"/>
    <w:pPr>
      <w:tabs>
        <w:tab w:val="center" w:pos="4536"/>
        <w:tab w:val="right" w:pos="9072"/>
      </w:tabs>
    </w:pPr>
  </w:style>
  <w:style w:type="character" w:customStyle="1" w:styleId="En-tteCar">
    <w:name w:val="En-tête Car"/>
    <w:basedOn w:val="Policepardfaut"/>
    <w:link w:val="En-tte"/>
    <w:uiPriority w:val="99"/>
    <w:rsid w:val="00737641"/>
    <w:rPr>
      <w:rFonts w:ascii="Arial" w:eastAsia="Arial" w:hAnsi="Arial" w:cs="Arial"/>
      <w:lang w:val="fr-FR"/>
    </w:rPr>
  </w:style>
  <w:style w:type="paragraph" w:styleId="Pieddepage">
    <w:name w:val="footer"/>
    <w:basedOn w:val="Normal"/>
    <w:link w:val="PieddepageCar"/>
    <w:uiPriority w:val="99"/>
    <w:unhideWhenUsed/>
    <w:rsid w:val="00737641"/>
    <w:pPr>
      <w:tabs>
        <w:tab w:val="center" w:pos="4536"/>
        <w:tab w:val="right" w:pos="9072"/>
      </w:tabs>
    </w:pPr>
  </w:style>
  <w:style w:type="character" w:customStyle="1" w:styleId="PieddepageCar">
    <w:name w:val="Pied de page Car"/>
    <w:basedOn w:val="Policepardfaut"/>
    <w:link w:val="Pieddepage"/>
    <w:uiPriority w:val="99"/>
    <w:rsid w:val="00737641"/>
    <w:rPr>
      <w:rFonts w:ascii="Arial" w:eastAsia="Arial" w:hAnsi="Arial" w:cs="Arial"/>
      <w:lang w:val="fr-FR"/>
    </w:rPr>
  </w:style>
  <w:style w:type="character" w:styleId="Lienhypertexte">
    <w:name w:val="Hyperlink"/>
    <w:basedOn w:val="Policepardfaut"/>
    <w:uiPriority w:val="99"/>
    <w:unhideWhenUsed/>
    <w:rsid w:val="00BD774F"/>
    <w:rPr>
      <w:color w:val="0000FF" w:themeColor="hyperlink"/>
      <w:u w:val="single"/>
    </w:rPr>
  </w:style>
  <w:style w:type="character" w:styleId="Mentionnonrsolue">
    <w:name w:val="Unresolved Mention"/>
    <w:basedOn w:val="Policepardfaut"/>
    <w:uiPriority w:val="99"/>
    <w:semiHidden/>
    <w:unhideWhenUsed/>
    <w:rsid w:val="00BD774F"/>
    <w:rPr>
      <w:color w:val="605E5C"/>
      <w:shd w:val="clear" w:color="auto" w:fill="E1DFDD"/>
    </w:rPr>
  </w:style>
  <w:style w:type="paragraph" w:customStyle="1" w:styleId="Default">
    <w:name w:val="Default"/>
    <w:rsid w:val="009B52D0"/>
    <w:pPr>
      <w:widowControl/>
      <w:adjustRightInd w:val="0"/>
    </w:pPr>
    <w:rPr>
      <w:rFonts w:ascii="MS Gothic" w:eastAsia="MS Gothic" w:cs="MS Gothic"/>
      <w:color w:val="000000"/>
      <w:sz w:val="24"/>
      <w:szCs w:val="24"/>
      <w:lang w:val="fr-FR"/>
    </w:rPr>
  </w:style>
  <w:style w:type="character" w:customStyle="1" w:styleId="Titre1Car">
    <w:name w:val="Titre 1 Car"/>
    <w:basedOn w:val="Policepardfaut"/>
    <w:link w:val="Titre1"/>
    <w:uiPriority w:val="9"/>
    <w:rsid w:val="00A9346E"/>
    <w:rPr>
      <w:rFonts w:ascii="BELLABOO" w:eastAsiaTheme="majorEastAsia" w:hAnsi="BELLABOO" w:cstheme="majorBidi"/>
      <w:color w:val="11A88B"/>
      <w:sz w:val="44"/>
      <w:szCs w:val="32"/>
      <w:lang w:val="fr-FR" w:eastAsia="fr-FR"/>
    </w:rPr>
  </w:style>
  <w:style w:type="character" w:customStyle="1" w:styleId="TitreCar">
    <w:name w:val="Titre Car"/>
    <w:basedOn w:val="Policepardfaut"/>
    <w:link w:val="Titre"/>
    <w:uiPriority w:val="10"/>
    <w:rsid w:val="00B473DA"/>
    <w:rPr>
      <w:rFonts w:ascii="Arimo" w:eastAsia="Arimo" w:hAnsi="Arimo" w:cs="Arimo"/>
      <w:b/>
      <w:bCs/>
      <w:sz w:val="42"/>
      <w:szCs w:val="42"/>
      <w:lang w:val="fr-FR"/>
    </w:rPr>
  </w:style>
  <w:style w:type="paragraph" w:styleId="NormalWeb">
    <w:name w:val="Normal (Web)"/>
    <w:basedOn w:val="Normal"/>
    <w:rsid w:val="00B473DA"/>
    <w:pPr>
      <w:widowControl/>
      <w:autoSpaceDE/>
      <w:autoSpaceDN/>
      <w:spacing w:before="280" w:after="119"/>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078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ormation@planning34.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mailto:leplanning@planning34.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A9877-F5A3-4567-8D0E-EB14B6C0F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2077</Words>
  <Characters>11424</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Copie de travail ProDAS Planning Familial</vt:lpstr>
    </vt:vector>
  </TitlesOfParts>
  <Company>Planning Familial</Company>
  <LinksUpToDate>false</LinksUpToDate>
  <CharactersWithSpaces>13475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Copie de travail ProDAS Planning Familial</dc:title>
  <dc:creator>Thibault planning</dc:creator>
  <cp:keywords>DAEJ1f1t9MU,BACLTKIlbe4</cp:keywords>
  <cp:lastModifiedBy>Pierre</cp:lastModifiedBy>
  <cp:revision>3</cp:revision>
  <dcterms:created xsi:type="dcterms:W3CDTF">2023-09-14T14:55:00Z</dcterms:created>
  <dcterms:modified xsi:type="dcterms:W3CDTF">2023-09-14T15:03:00Z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2021-03-30T00:00:00Z</vt:filetime>
  </property>
  <property fmtid="{D5CDD505-2E9C-101B-9397-08002B2CF9AE}" pid="3" name="Creator">
    <vt:lpwstr>Canva</vt:lpwstr>
  </property>
  <property fmtid="{D5CDD505-2E9C-101B-9397-08002B2CF9AE}" pid="4" name="LastSaved">
    <vt:filetime>2021-03-30T00:00:00Z</vt:filetime>
  </property>
</Properties>
</file>